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52" w:rsidRPr="002A7790" w:rsidRDefault="00D52A52" w:rsidP="00D52A5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rFonts w:ascii="Browallia New" w:hAnsi="Browallia New"/>
          <w:sz w:val="30"/>
          <w:cs/>
        </w:rPr>
      </w:pPr>
      <w:bookmarkStart w:id="0" w:name="_Toc17367064"/>
      <w:bookmarkStart w:id="1" w:name="_Toc35607649"/>
      <w:r>
        <w:rPr>
          <w:rFonts w:ascii="Browallia New" w:hAnsi="Browallia New"/>
          <w:sz w:val="30"/>
          <w:cs/>
        </w:rPr>
        <w:t xml:space="preserve">ส่วนที่ </w:t>
      </w:r>
      <w:r>
        <w:rPr>
          <w:rFonts w:ascii="Browallia New" w:hAnsi="Browallia New" w:hint="cs"/>
          <w:sz w:val="30"/>
          <w:cs/>
        </w:rPr>
        <w:t>3</w:t>
      </w:r>
      <w:r w:rsidRPr="002A7790">
        <w:rPr>
          <w:rFonts w:ascii="Browallia New" w:hAnsi="Browallia New"/>
          <w:sz w:val="30"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  <w:bookmarkEnd w:id="1"/>
    </w:p>
    <w:p w:rsidR="00D52A52" w:rsidRPr="00CF4A5E" w:rsidRDefault="00D52A52" w:rsidP="00E55B91">
      <w:pPr>
        <w:pStyle w:val="ListParagraph"/>
        <w:numPr>
          <w:ilvl w:val="0"/>
          <w:numId w:val="1"/>
        </w:numPr>
        <w:spacing w:before="120"/>
        <w:ind w:left="426" w:hanging="357"/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2493"/>
      </w:tblGrid>
      <w:tr w:rsidR="00D52A52" w:rsidRPr="00CF4A5E" w:rsidTr="00E65DC5">
        <w:tc>
          <w:tcPr>
            <w:tcW w:w="1260" w:type="dxa"/>
          </w:tcPr>
          <w:p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7515" w:type="dxa"/>
            <w:gridSpan w:val="3"/>
            <w:tcBorders>
              <w:bottom w:val="dotted" w:sz="4" w:space="0" w:color="auto"/>
            </w:tcBorders>
          </w:tcPr>
          <w:p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</w:p>
        </w:tc>
      </w:tr>
      <w:tr w:rsidR="00D52A52" w:rsidRPr="00CF4A5E" w:rsidTr="00E65DC5">
        <w:tc>
          <w:tcPr>
            <w:tcW w:w="1260" w:type="dxa"/>
          </w:tcPr>
          <w:p w:rsidR="00D52A52" w:rsidRPr="00CF4A5E" w:rsidRDefault="00D52A52" w:rsidP="00570F39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:rsidR="00D52A52" w:rsidRPr="00CF4A5E" w:rsidRDefault="00D52A52" w:rsidP="00570F39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52A52" w:rsidRPr="00CF4A5E" w:rsidRDefault="00D52A52" w:rsidP="00570F39">
            <w:pPr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(ชื่อย่อ</w:t>
            </w: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52A52" w:rsidRPr="00CF4A5E" w:rsidRDefault="00D52A52" w:rsidP="00570F39">
            <w:pPr>
              <w:jc w:val="right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)</w:t>
            </w:r>
          </w:p>
        </w:tc>
      </w:tr>
      <w:tr w:rsidR="00D52A52" w:rsidRPr="00CF4A5E" w:rsidTr="00E65DC5">
        <w:tc>
          <w:tcPr>
            <w:tcW w:w="1260" w:type="dxa"/>
          </w:tcPr>
          <w:p w:rsidR="00D52A52" w:rsidRPr="00CF4A5E" w:rsidRDefault="00D52A52" w:rsidP="00570F39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751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2A52" w:rsidRPr="00CF4A5E" w:rsidRDefault="00D52A52" w:rsidP="00570F39">
            <w:pPr>
              <w:rPr>
                <w:rFonts w:ascii="BrowalliaUPC" w:hAnsi="BrowalliaUPC" w:cs="BrowalliaUPC"/>
              </w:rPr>
            </w:pPr>
          </w:p>
        </w:tc>
      </w:tr>
      <w:tr w:rsidR="00D52A52" w:rsidRPr="00CF4A5E" w:rsidTr="00E65DC5">
        <w:tc>
          <w:tcPr>
            <w:tcW w:w="1260" w:type="dxa"/>
          </w:tcPr>
          <w:p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751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2A52" w:rsidRPr="00CF4A5E" w:rsidRDefault="00D52A52" w:rsidP="00570F39">
            <w:pPr>
              <w:rPr>
                <w:rFonts w:ascii="BrowalliaUPC" w:hAnsi="BrowalliaUPC" w:cs="BrowalliaUPC"/>
              </w:rPr>
            </w:pPr>
          </w:p>
        </w:tc>
      </w:tr>
      <w:tr w:rsidR="00D52A52" w:rsidRPr="00CF4A5E" w:rsidTr="00E65DC5">
        <w:tc>
          <w:tcPr>
            <w:tcW w:w="1260" w:type="dxa"/>
          </w:tcPr>
          <w:p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</w:t>
            </w:r>
            <w:r w:rsidR="00440E74">
              <w:rPr>
                <w:rFonts w:ascii="BrowalliaUPC" w:hAnsi="BrowalliaUPC" w:cs="BrowalliaUPC" w:hint="cs"/>
                <w:cs/>
              </w:rPr>
              <w:t>์</w:t>
            </w:r>
          </w:p>
        </w:tc>
        <w:tc>
          <w:tcPr>
            <w:tcW w:w="751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2A52" w:rsidRPr="00CF4A5E" w:rsidRDefault="00D52A52" w:rsidP="00570F39">
            <w:pPr>
              <w:rPr>
                <w:rFonts w:ascii="BrowalliaUPC" w:hAnsi="BrowalliaUPC" w:cs="BrowalliaUPC"/>
              </w:rPr>
            </w:pPr>
          </w:p>
        </w:tc>
      </w:tr>
    </w:tbl>
    <w:p w:rsidR="00D52A52" w:rsidRPr="00CF4A5E" w:rsidRDefault="00D52A52" w:rsidP="00D52A52">
      <w:pPr>
        <w:spacing w:before="240"/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  <w:r w:rsidRPr="00CF4A5E">
        <w:rPr>
          <w:rFonts w:ascii="BrowalliaUPC" w:hAnsi="BrowalliaUPC" w:cs="BrowalliaUPC"/>
          <w:cs/>
        </w:rPr>
        <w:t>สถานะของ</w:t>
      </w:r>
      <w:r w:rsidRPr="00CF4A5E">
        <w:rPr>
          <w:rFonts w:ascii="BrowalliaUPC" w:hAnsi="BrowalliaUPC" w:cs="BrowalliaUPC" w:hint="cs"/>
          <w:cs/>
        </w:rPr>
        <w:t>ผู้ให้ข้อคิดเห็น</w:t>
      </w:r>
      <w:r w:rsidR="00753A03">
        <w:rPr>
          <w:rFonts w:ascii="BrowalliaUPC" w:hAnsi="BrowalliaUPC" w:cs="BrowalliaUPC"/>
          <w:cs/>
        </w:rPr>
        <w:t xml:space="preserve"> (ตอบได้มากกว่า </w:t>
      </w:r>
      <w:r w:rsidR="00753A03">
        <w:rPr>
          <w:rFonts w:ascii="BrowalliaUPC" w:hAnsi="BrowalliaUPC" w:cs="BrowalliaUPC"/>
        </w:rPr>
        <w:t>1</w:t>
      </w:r>
      <w:r w:rsidRPr="00CF4A5E">
        <w:rPr>
          <w:rFonts w:ascii="BrowalliaUPC" w:hAnsi="BrowalliaUPC" w:cs="BrowalliaUPC"/>
          <w:cs/>
        </w:rPr>
        <w:t xml:space="preserve">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87"/>
        <w:gridCol w:w="4358"/>
      </w:tblGrid>
      <w:tr w:rsidR="00D52A52" w:rsidRPr="00CF4A5E" w:rsidTr="00E65DC5">
        <w:tc>
          <w:tcPr>
            <w:tcW w:w="4387" w:type="dxa"/>
          </w:tcPr>
          <w:p w:rsidR="00D52A52" w:rsidRPr="00CF4A5E" w:rsidRDefault="00D52A52" w:rsidP="00570F39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="00C55B95">
              <w:rPr>
                <w:rFonts w:ascii="BrowalliaUPC" w:hAnsi="BrowalliaUPC" w:cs="BrowalliaUPC"/>
                <w:cs/>
              </w:rPr>
              <w:tab/>
              <w:t xml:space="preserve">บริษัทสมาชิก </w:t>
            </w:r>
            <w:r w:rsidR="00C55B95">
              <w:rPr>
                <w:rFonts w:ascii="BrowalliaUPC" w:hAnsi="BrowalliaUPC" w:cs="BrowalliaUPC"/>
              </w:rPr>
              <w:t>TFEX</w:t>
            </w:r>
          </w:p>
        </w:tc>
        <w:tc>
          <w:tcPr>
            <w:tcW w:w="4358" w:type="dxa"/>
          </w:tcPr>
          <w:p w:rsidR="00D52A52" w:rsidRPr="00CF4A5E" w:rsidRDefault="00D52A52" w:rsidP="005A6098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="005A6098" w:rsidRPr="00CF4A5E">
              <w:rPr>
                <w:rFonts w:ascii="BrowalliaUPC" w:hAnsi="BrowalliaUPC" w:cs="BrowalliaUPC" w:hint="cs"/>
                <w:cs/>
              </w:rPr>
              <w:t>ผู้ลงทุน</w:t>
            </w:r>
          </w:p>
        </w:tc>
      </w:tr>
      <w:tr w:rsidR="00D52A52" w:rsidRPr="00CF4A5E" w:rsidTr="00E65DC5">
        <w:trPr>
          <w:trHeight w:val="469"/>
        </w:trPr>
        <w:tc>
          <w:tcPr>
            <w:tcW w:w="4387" w:type="dxa"/>
          </w:tcPr>
          <w:p w:rsidR="00D52A52" w:rsidRPr="00CF4A5E" w:rsidRDefault="00D52A52" w:rsidP="00E65DC5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="00E65DC5" w:rsidRPr="00CF4A5E">
              <w:rPr>
                <w:rFonts w:ascii="BrowalliaUPC" w:hAnsi="BrowalliaUPC" w:cs="BrowalliaUPC" w:hint="cs"/>
                <w:cs/>
              </w:rPr>
              <w:t>บริษัทหลักทรัพย์จัดการลงทุน</w:t>
            </w:r>
            <w:bookmarkStart w:id="2" w:name="_GoBack"/>
            <w:bookmarkEnd w:id="2"/>
          </w:p>
        </w:tc>
        <w:tc>
          <w:tcPr>
            <w:tcW w:w="4358" w:type="dxa"/>
          </w:tcPr>
          <w:p w:rsidR="00D52A52" w:rsidRPr="00CF4A5E" w:rsidRDefault="00D52A52" w:rsidP="00E65DC5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อื่นๆ (ระบุ)</w:t>
            </w:r>
            <w:r w:rsidRPr="00CF4A5E">
              <w:rPr>
                <w:rFonts w:ascii="BrowalliaUPC" w:hAnsi="BrowalliaUPC" w:cs="BrowalliaUPC" w:hint="cs"/>
                <w:cs/>
              </w:rPr>
              <w:t>........................................</w:t>
            </w:r>
          </w:p>
        </w:tc>
      </w:tr>
    </w:tbl>
    <w:p w:rsidR="00E65DC5" w:rsidRPr="00E65DC5" w:rsidRDefault="00E65DC5" w:rsidP="00E65DC5">
      <w:pPr>
        <w:spacing w:before="120"/>
        <w:ind w:left="69"/>
        <w:rPr>
          <w:rFonts w:ascii="BrowalliaUPC" w:hAnsi="BrowalliaUPC" w:cs="BrowalliaUPC"/>
        </w:rPr>
      </w:pPr>
    </w:p>
    <w:p w:rsidR="00D52A52" w:rsidRDefault="00D52A52" w:rsidP="00E55B91">
      <w:pPr>
        <w:pStyle w:val="ListParagraph"/>
        <w:numPr>
          <w:ilvl w:val="0"/>
          <w:numId w:val="1"/>
        </w:numPr>
        <w:spacing w:before="120"/>
        <w:ind w:left="426" w:hanging="357"/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CF4A5E">
        <w:rPr>
          <w:rFonts w:ascii="BrowalliaUPC" w:hAnsi="BrowalliaUPC" w:cs="BrowalliaUPC"/>
          <w:szCs w:val="30"/>
        </w:rPr>
        <w:t xml:space="preserve"> (</w:t>
      </w:r>
      <w:r w:rsidRPr="00CF4A5E">
        <w:rPr>
          <w:rFonts w:ascii="BrowalliaUPC" w:hAnsi="BrowalliaUPC" w:cs="BrowalliaUPC"/>
          <w:szCs w:val="30"/>
          <w:cs/>
        </w:rPr>
        <w:t>หากท่าน</w:t>
      </w:r>
      <w:r w:rsidRPr="00CF4A5E">
        <w:rPr>
          <w:rFonts w:ascii="BrowalliaUPC" w:hAnsi="BrowalliaUPC" w:cs="BrowalliaUPC" w:hint="cs"/>
          <w:szCs w:val="30"/>
          <w:cs/>
        </w:rPr>
        <w:t>เห็นด้วยเป็นอย่างอื่น หรือ</w:t>
      </w:r>
      <w:r w:rsidRPr="00CF4A5E">
        <w:rPr>
          <w:rFonts w:ascii="BrowalliaUPC" w:hAnsi="BrowalliaUPC" w:cs="BrowalliaUPC"/>
          <w:szCs w:val="30"/>
          <w:cs/>
        </w:rPr>
        <w:t>ไม่เห็นด้วย โปรดระบุเหตุผล)</w:t>
      </w:r>
    </w:p>
    <w:p w:rsidR="00440E74" w:rsidRPr="00440E74" w:rsidRDefault="00753EF6" w:rsidP="00005DC9">
      <w:pPr>
        <w:tabs>
          <w:tab w:val="left" w:pos="851"/>
        </w:tabs>
        <w:spacing w:before="75"/>
        <w:ind w:left="851" w:right="-405" w:hanging="425"/>
        <w:jc w:val="both"/>
        <w:rPr>
          <w:rFonts w:ascii="Browallia New" w:hAnsi="Browallia New" w:cs="Browallia New"/>
          <w:color w:val="000000"/>
          <w:spacing w:val="-2"/>
        </w:rPr>
      </w:pPr>
      <w:r w:rsidRPr="00440E74">
        <w:rPr>
          <w:rFonts w:ascii="BrowalliaUPC" w:hAnsi="BrowalliaUPC" w:cs="BrowalliaUPC" w:hint="cs"/>
          <w:cs/>
        </w:rPr>
        <w:t>2.1</w:t>
      </w:r>
      <w:r w:rsidRPr="00440E74">
        <w:rPr>
          <w:rFonts w:ascii="BrowalliaUPC" w:hAnsi="BrowalliaUPC" w:cs="BrowalliaUPC"/>
          <w:cs/>
        </w:rPr>
        <w:tab/>
      </w:r>
      <w:r w:rsidR="00033856" w:rsidRPr="00440E74">
        <w:rPr>
          <w:rFonts w:ascii="BrowalliaUPC" w:hAnsi="BrowalliaUPC" w:cs="BrowalliaUPC" w:hint="cs"/>
          <w:cs/>
        </w:rPr>
        <w:t>ท่านเห็นด้วยหรือไม่</w:t>
      </w:r>
      <w:r w:rsidR="00440E74" w:rsidRPr="00440E74">
        <w:rPr>
          <w:rFonts w:ascii="BrowalliaUPC" w:hAnsi="BrowalliaUPC" w:cs="BrowalliaUPC" w:hint="cs"/>
          <w:cs/>
        </w:rPr>
        <w:t>กับการปรับปรุงหลักเกณฑ์โดย</w:t>
      </w:r>
      <w:r w:rsidR="00440E74" w:rsidRPr="00440E74">
        <w:rPr>
          <w:rFonts w:ascii="Browallia New" w:hAnsi="Browallia New" w:cs="Browallia New" w:hint="cs"/>
          <w:color w:val="000000"/>
          <w:spacing w:val="-2"/>
          <w:cs/>
        </w:rPr>
        <w:t>เพิ่มเหตุขัดข้องให้ชัดเจน</w:t>
      </w:r>
      <w:r w:rsidR="00F4275A">
        <w:rPr>
          <w:rFonts w:ascii="Browallia New" w:hAnsi="Browallia New" w:cs="Browallia New"/>
          <w:color w:val="000000"/>
          <w:spacing w:val="-2"/>
        </w:rPr>
        <w:t>/</w:t>
      </w:r>
      <w:r w:rsidR="00440E74" w:rsidRPr="00440E74">
        <w:rPr>
          <w:rFonts w:ascii="Browallia New" w:hAnsi="Browallia New" w:cs="Browallia New" w:hint="cs"/>
          <w:color w:val="000000"/>
          <w:spacing w:val="-2"/>
          <w:cs/>
        </w:rPr>
        <w:t>ครอบคลุมมากขึ้น ดังนี้</w:t>
      </w:r>
    </w:p>
    <w:p w:rsidR="00005DC9" w:rsidRPr="00482226" w:rsidRDefault="00005DC9" w:rsidP="00005DC9">
      <w:pPr>
        <w:pStyle w:val="ListParagraph"/>
        <w:numPr>
          <w:ilvl w:val="1"/>
          <w:numId w:val="24"/>
        </w:numPr>
        <w:tabs>
          <w:tab w:val="left" w:pos="851"/>
        </w:tabs>
        <w:spacing w:before="75"/>
        <w:ind w:left="1134" w:hanging="283"/>
        <w:contextualSpacing w:val="0"/>
        <w:jc w:val="thaiDistribute"/>
        <w:rPr>
          <w:rFonts w:ascii="Browallia New" w:hAnsi="Browallia New" w:cs="Browallia New"/>
          <w:color w:val="000000"/>
          <w:spacing w:val="-2"/>
          <w:szCs w:val="30"/>
        </w:rPr>
      </w:pPr>
      <w:r w:rsidRPr="00482226">
        <w:rPr>
          <w:rFonts w:ascii="Browallia New" w:hAnsi="Browallia New" w:cs="Browallia New"/>
          <w:color w:val="000000"/>
          <w:spacing w:val="-2"/>
          <w:szCs w:val="30"/>
          <w:cs/>
        </w:rPr>
        <w:t xml:space="preserve">กรณีเหตุการณ์ภาวะฉุกเฉินที่เกิดขึ้นกับ </w:t>
      </w:r>
      <w:r w:rsidRPr="00482226">
        <w:rPr>
          <w:rFonts w:ascii="Browallia New" w:hAnsi="Browallia New" w:cs="Browallia New"/>
          <w:color w:val="000000"/>
          <w:spacing w:val="-2"/>
          <w:szCs w:val="30"/>
        </w:rPr>
        <w:t>TFEX</w:t>
      </w:r>
      <w:r w:rsidRPr="00482226">
        <w:rPr>
          <w:rFonts w:ascii="Browallia New" w:hAnsi="Browallia New" w:cs="Browallia New"/>
          <w:color w:val="000000"/>
          <w:spacing w:val="-2"/>
          <w:szCs w:val="30"/>
          <w:cs/>
        </w:rPr>
        <w:t xml:space="preserve"> และกรณีเหตุการณ์ฉุกเฉินที่เกิดขึ้นต่อตลาดสินค้าอ้างอิง </w:t>
      </w:r>
    </w:p>
    <w:p w:rsidR="00005DC9" w:rsidRDefault="00005DC9" w:rsidP="00005DC9">
      <w:pPr>
        <w:pStyle w:val="ListParagraph"/>
        <w:numPr>
          <w:ilvl w:val="1"/>
          <w:numId w:val="24"/>
        </w:numPr>
        <w:tabs>
          <w:tab w:val="left" w:pos="851"/>
        </w:tabs>
        <w:spacing w:before="75"/>
        <w:ind w:left="1134" w:hanging="283"/>
        <w:contextualSpacing w:val="0"/>
        <w:jc w:val="thaiDistribute"/>
        <w:rPr>
          <w:rFonts w:ascii="Browallia New" w:hAnsi="Browallia New" w:cs="Browallia New"/>
          <w:color w:val="000000"/>
          <w:spacing w:val="-2"/>
          <w:szCs w:val="30"/>
        </w:rPr>
      </w:pPr>
      <w:r w:rsidRPr="00482226">
        <w:rPr>
          <w:rFonts w:ascii="Browallia New" w:hAnsi="Browallia New" w:cs="Browallia New"/>
          <w:color w:val="000000"/>
          <w:spacing w:val="-2"/>
          <w:szCs w:val="30"/>
          <w:cs/>
        </w:rPr>
        <w:t>เหตุฉุกเฉิน รวมถึง ภาวะโรคระบาดร้ายแรง เหตุภัยพิบัติตามธรรมชาติ สงคราม การประกาศภาวะฉุกเฉินจากภาครัฐ หรือเหตุการณ์ในลักษณะคล้ายคลึงกัน</w:t>
      </w:r>
      <w:r>
        <w:rPr>
          <w:rFonts w:ascii="Browallia New" w:hAnsi="Browallia New" w:cs="Browallia New" w:hint="cs"/>
          <w:color w:val="000000"/>
          <w:spacing w:val="-2"/>
          <w:szCs w:val="30"/>
          <w:cs/>
        </w:rPr>
        <w:t>ซึ่งอยู่นอกเหนือความควบคุมของตลาดสัญญาซื้อขายล่วงหน้าแต่</w:t>
      </w:r>
      <w:r w:rsidRPr="00482226">
        <w:rPr>
          <w:rFonts w:ascii="Browallia New" w:hAnsi="Browallia New" w:cs="Browallia New"/>
          <w:color w:val="000000"/>
          <w:spacing w:val="-2"/>
          <w:szCs w:val="30"/>
          <w:cs/>
        </w:rPr>
        <w:t>มีผลกระทบต่อการดำเนินงาน</w:t>
      </w:r>
      <w:r>
        <w:rPr>
          <w:rFonts w:ascii="Browallia New" w:hAnsi="Browallia New" w:cs="Browallia New" w:hint="cs"/>
          <w:color w:val="000000"/>
          <w:spacing w:val="-2"/>
          <w:szCs w:val="30"/>
          <w:cs/>
        </w:rPr>
        <w:t>ตามปกติ</w:t>
      </w:r>
      <w:r w:rsidRPr="00482226">
        <w:rPr>
          <w:rFonts w:ascii="Browallia New" w:hAnsi="Browallia New" w:cs="Browallia New"/>
          <w:color w:val="000000"/>
          <w:spacing w:val="-2"/>
          <w:szCs w:val="30"/>
          <w:cs/>
        </w:rPr>
        <w:t xml:space="preserve">ของ </w:t>
      </w:r>
      <w:r w:rsidRPr="00482226">
        <w:rPr>
          <w:rFonts w:ascii="Browallia New" w:hAnsi="Browallia New" w:cs="Browallia New"/>
          <w:color w:val="000000"/>
          <w:spacing w:val="-2"/>
          <w:szCs w:val="30"/>
        </w:rPr>
        <w:t>TFEX</w:t>
      </w:r>
    </w:p>
    <w:p w:rsidR="00440E74" w:rsidRPr="00440E74" w:rsidRDefault="00440E74" w:rsidP="00440E74">
      <w:pPr>
        <w:shd w:val="clear" w:color="auto" w:fill="FFFFFF"/>
        <w:snapToGrid w:val="0"/>
        <w:spacing w:after="120"/>
        <w:jc w:val="thaiDistribute"/>
        <w:textAlignment w:val="baseline"/>
        <w:rPr>
          <w:rFonts w:ascii="Browallia New" w:eastAsia="Browallia New" w:hAnsi="Browallia New" w:cs="Browallia New"/>
        </w:rPr>
      </w:pPr>
    </w:p>
    <w:tbl>
      <w:tblPr>
        <w:tblStyle w:val="TableGrid"/>
        <w:tblW w:w="8934" w:type="dxa"/>
        <w:tblInd w:w="8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376"/>
        <w:gridCol w:w="6558"/>
      </w:tblGrid>
      <w:tr w:rsidR="00033856" w:rsidRPr="00CF4A5E" w:rsidTr="006754C7">
        <w:trPr>
          <w:trHeight w:val="1096"/>
        </w:trPr>
        <w:tc>
          <w:tcPr>
            <w:tcW w:w="2376" w:type="dxa"/>
            <w:shd w:val="clear" w:color="auto" w:fill="FFFFFF"/>
          </w:tcPr>
          <w:p w:rsidR="00033856" w:rsidRPr="00CF4A5E" w:rsidRDefault="00033856" w:rsidP="003F4FDA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</w:p>
        </w:tc>
        <w:tc>
          <w:tcPr>
            <w:tcW w:w="6558" w:type="dxa"/>
            <w:shd w:val="clear" w:color="auto" w:fill="FFFFFF"/>
          </w:tcPr>
          <w:p w:rsidR="00033856" w:rsidRPr="00CF4A5E" w:rsidRDefault="00033856" w:rsidP="003F4FDA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033856" w:rsidRPr="00431678" w:rsidRDefault="00033856" w:rsidP="003F4FDA">
            <w:pPr>
              <w:rPr>
                <w:rFonts w:ascii="BrowalliaUPC" w:hAnsi="BrowalliaUPC" w:cs="BrowalliaUPC"/>
                <w:cs/>
              </w:rPr>
            </w:pPr>
          </w:p>
        </w:tc>
      </w:tr>
      <w:tr w:rsidR="00033856" w:rsidRPr="00CF4A5E" w:rsidTr="006754C7">
        <w:tc>
          <w:tcPr>
            <w:tcW w:w="2376" w:type="dxa"/>
          </w:tcPr>
          <w:p w:rsidR="00033856" w:rsidRPr="00CF4A5E" w:rsidRDefault="00033856" w:rsidP="003F4FDA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558" w:type="dxa"/>
          </w:tcPr>
          <w:p w:rsidR="00033856" w:rsidRPr="00CF4A5E" w:rsidRDefault="00033856" w:rsidP="003F4FDA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033856" w:rsidRDefault="00033856" w:rsidP="003F4FDA">
            <w:pPr>
              <w:rPr>
                <w:rFonts w:ascii="BrowalliaUPC" w:hAnsi="BrowalliaUPC" w:cs="BrowalliaUPC"/>
              </w:rPr>
            </w:pPr>
          </w:p>
          <w:p w:rsidR="00033856" w:rsidRPr="00CF4A5E" w:rsidRDefault="00033856" w:rsidP="003F4FDA">
            <w:pPr>
              <w:rPr>
                <w:rFonts w:ascii="BrowalliaUPC" w:hAnsi="BrowalliaUPC" w:cs="BrowalliaUPC"/>
              </w:rPr>
            </w:pPr>
          </w:p>
        </w:tc>
      </w:tr>
      <w:tr w:rsidR="00033856" w:rsidRPr="00CF4A5E" w:rsidTr="006754C7">
        <w:trPr>
          <w:trHeight w:val="962"/>
        </w:trPr>
        <w:tc>
          <w:tcPr>
            <w:tcW w:w="2376" w:type="dxa"/>
          </w:tcPr>
          <w:p w:rsidR="00033856" w:rsidRPr="00CF4A5E" w:rsidRDefault="00033856" w:rsidP="003F4FDA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033856" w:rsidRPr="00CF4A5E" w:rsidRDefault="00033856" w:rsidP="003F4FDA">
            <w:pPr>
              <w:rPr>
                <w:rFonts w:ascii="BrowalliaUPC" w:hAnsi="BrowalliaUPC" w:cs="BrowalliaUPC"/>
              </w:rPr>
            </w:pPr>
          </w:p>
        </w:tc>
        <w:tc>
          <w:tcPr>
            <w:tcW w:w="6558" w:type="dxa"/>
          </w:tcPr>
          <w:p w:rsidR="00033856" w:rsidRPr="00CF4A5E" w:rsidRDefault="00033856" w:rsidP="003F4FDA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033856" w:rsidRDefault="00033856" w:rsidP="003F4FDA">
            <w:pPr>
              <w:rPr>
                <w:rFonts w:ascii="BrowalliaUPC" w:hAnsi="BrowalliaUPC" w:cs="BrowalliaUPC"/>
              </w:rPr>
            </w:pPr>
          </w:p>
          <w:p w:rsidR="00033856" w:rsidRPr="00CF4A5E" w:rsidRDefault="00033856" w:rsidP="003F4FDA">
            <w:pPr>
              <w:rPr>
                <w:rFonts w:ascii="BrowalliaUPC" w:hAnsi="BrowalliaUPC" w:cs="BrowalliaUPC"/>
                <w:cs/>
              </w:rPr>
            </w:pPr>
          </w:p>
        </w:tc>
      </w:tr>
      <w:tr w:rsidR="00033856" w:rsidRPr="00CF4A5E" w:rsidTr="006754C7">
        <w:trPr>
          <w:trHeight w:val="2420"/>
        </w:trPr>
        <w:tc>
          <w:tcPr>
            <w:tcW w:w="8934" w:type="dxa"/>
            <w:gridSpan w:val="2"/>
          </w:tcPr>
          <w:p w:rsidR="00033856" w:rsidRPr="00CF4A5E" w:rsidRDefault="00033856" w:rsidP="003F4FDA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</w:tc>
      </w:tr>
    </w:tbl>
    <w:p w:rsidR="00440E74" w:rsidRPr="00440E74" w:rsidRDefault="00D52A52" w:rsidP="00005DC9">
      <w:pPr>
        <w:pStyle w:val="ListParagraph"/>
        <w:numPr>
          <w:ilvl w:val="1"/>
          <w:numId w:val="23"/>
        </w:numPr>
        <w:snapToGrid w:val="0"/>
        <w:spacing w:after="120"/>
        <w:ind w:left="851" w:hanging="425"/>
        <w:contextualSpacing w:val="0"/>
        <w:jc w:val="thaiDistribute"/>
        <w:rPr>
          <w:rFonts w:ascii="Browallia New" w:eastAsia="Browallia New" w:hAnsi="Browallia New" w:cs="Browallia New"/>
          <w:szCs w:val="30"/>
        </w:rPr>
      </w:pPr>
      <w:r w:rsidRPr="00D7258E">
        <w:rPr>
          <w:rFonts w:ascii="BrowalliaUPC" w:hAnsi="BrowalliaUPC" w:cs="BrowalliaUPC" w:hint="cs"/>
          <w:szCs w:val="30"/>
          <w:cs/>
        </w:rPr>
        <w:lastRenderedPageBreak/>
        <w:t>ท่านเห็นด้วย</w:t>
      </w:r>
      <w:r w:rsidR="009A2319" w:rsidRPr="00D7258E">
        <w:rPr>
          <w:rFonts w:ascii="BrowalliaUPC" w:hAnsi="BrowalliaUPC" w:cs="BrowalliaUPC" w:hint="cs"/>
          <w:szCs w:val="30"/>
          <w:cs/>
        </w:rPr>
        <w:t>หรือไม่</w:t>
      </w:r>
      <w:r w:rsidRPr="00D7258E">
        <w:rPr>
          <w:rFonts w:ascii="BrowalliaUPC" w:hAnsi="BrowalliaUPC" w:cs="BrowalliaUPC" w:hint="cs"/>
          <w:szCs w:val="30"/>
          <w:cs/>
        </w:rPr>
        <w:t>กับ</w:t>
      </w:r>
      <w:r w:rsidR="00440E74">
        <w:rPr>
          <w:rFonts w:ascii="Browallia New" w:eastAsia="Browallia New" w:hAnsi="Browallia New" w:cs="Browallia New" w:hint="cs"/>
          <w:szCs w:val="30"/>
          <w:cs/>
        </w:rPr>
        <w:t>การ</w:t>
      </w:r>
      <w:r w:rsidR="00005DC9">
        <w:rPr>
          <w:rFonts w:ascii="Browallia New" w:hAnsi="Browallia New" w:cs="Browallia New" w:hint="cs"/>
          <w:color w:val="000000"/>
          <w:spacing w:val="-2"/>
          <w:szCs w:val="30"/>
          <w:cs/>
        </w:rPr>
        <w:t>ปรับปรุง</w:t>
      </w:r>
      <w:r w:rsidR="00005DC9">
        <w:rPr>
          <w:rFonts w:ascii="Browallia New" w:hAnsi="Browallia New" w:cs="Browallia New"/>
          <w:color w:val="000000"/>
          <w:spacing w:val="-2"/>
          <w:szCs w:val="30"/>
        </w:rPr>
        <w:t>/</w:t>
      </w:r>
      <w:r w:rsidR="00005DC9">
        <w:rPr>
          <w:rFonts w:ascii="Browallia New" w:hAnsi="Browallia New" w:cs="Browallia New" w:hint="cs"/>
          <w:color w:val="000000"/>
          <w:spacing w:val="-2"/>
          <w:szCs w:val="30"/>
          <w:cs/>
        </w:rPr>
        <w:t>ขยายความและเพิ่มการดำเนินงานกรณีมีเหตุขัดข้องให้ครอบคลุม</w:t>
      </w:r>
      <w:r w:rsidR="00005DC9">
        <w:rPr>
          <w:rFonts w:ascii="Browallia New" w:hAnsi="Browallia New" w:cs="Browallia New"/>
          <w:color w:val="000000"/>
          <w:spacing w:val="-2"/>
          <w:szCs w:val="30"/>
        </w:rPr>
        <w:t>/</w:t>
      </w:r>
      <w:r w:rsidR="00005DC9">
        <w:rPr>
          <w:rFonts w:ascii="Browallia New" w:hAnsi="Browallia New" w:cs="Browallia New" w:hint="cs"/>
          <w:color w:val="000000"/>
          <w:spacing w:val="-2"/>
          <w:szCs w:val="30"/>
          <w:cs/>
        </w:rPr>
        <w:t>ชัดเจน</w:t>
      </w:r>
    </w:p>
    <w:p w:rsidR="00005DC9" w:rsidRDefault="00005DC9" w:rsidP="00005DC9">
      <w:pPr>
        <w:pStyle w:val="ListParagraph"/>
        <w:numPr>
          <w:ilvl w:val="1"/>
          <w:numId w:val="24"/>
        </w:numPr>
        <w:tabs>
          <w:tab w:val="left" w:pos="851"/>
        </w:tabs>
        <w:spacing w:before="75"/>
        <w:ind w:left="1134" w:hanging="305"/>
        <w:contextualSpacing w:val="0"/>
        <w:jc w:val="thaiDistribute"/>
        <w:rPr>
          <w:rFonts w:ascii="Browallia New" w:hAnsi="Browallia New" w:cs="Browallia New"/>
          <w:color w:val="000000"/>
          <w:spacing w:val="-2"/>
          <w:szCs w:val="30"/>
        </w:rPr>
      </w:pPr>
      <w:r>
        <w:rPr>
          <w:rFonts w:ascii="Browallia New" w:hAnsi="Browallia New" w:cs="Browallia New" w:hint="cs"/>
          <w:color w:val="000000"/>
          <w:spacing w:val="-2"/>
          <w:szCs w:val="30"/>
          <w:cs/>
        </w:rPr>
        <w:t>เพิ่มการ</w:t>
      </w:r>
      <w:r>
        <w:rPr>
          <w:rFonts w:ascii="Browallia New" w:hAnsi="Browallia New" w:cs="Browallia New"/>
          <w:color w:val="000000"/>
          <w:spacing w:val="-2"/>
          <w:szCs w:val="30"/>
          <w:cs/>
        </w:rPr>
        <w:t xml:space="preserve">ปรับเปลี่ยนหลักเกณฑ์ที่เกี่ยวกับการซื้อขาย เพื่อให้สอดคล้องกับตลาดสินค้าอ้างอิง หรือเหตุขัดข้องที่มีผลกระทบต่อการซื้อขายหรือชำระหนี้ </w:t>
      </w:r>
    </w:p>
    <w:p w:rsidR="00005DC9" w:rsidRDefault="00005DC9" w:rsidP="00005DC9">
      <w:pPr>
        <w:pStyle w:val="ListParagraph"/>
        <w:numPr>
          <w:ilvl w:val="1"/>
          <w:numId w:val="24"/>
        </w:numPr>
        <w:tabs>
          <w:tab w:val="left" w:pos="851"/>
        </w:tabs>
        <w:spacing w:before="75"/>
        <w:ind w:left="1134" w:hanging="305"/>
        <w:contextualSpacing w:val="0"/>
        <w:jc w:val="thaiDistribute"/>
        <w:rPr>
          <w:rFonts w:ascii="Browallia New" w:hAnsi="Browallia New" w:cs="Browallia New"/>
          <w:color w:val="000000"/>
          <w:spacing w:val="-2"/>
          <w:szCs w:val="30"/>
        </w:rPr>
      </w:pPr>
      <w:r>
        <w:rPr>
          <w:rFonts w:ascii="Browallia New" w:hAnsi="Browallia New" w:cs="Browallia New"/>
          <w:color w:val="000000"/>
          <w:spacing w:val="-2"/>
          <w:szCs w:val="30"/>
          <w:cs/>
        </w:rPr>
        <w:t>ปรับปรุง</w:t>
      </w:r>
      <w:r>
        <w:rPr>
          <w:rFonts w:ascii="Browallia New" w:hAnsi="Browallia New" w:cs="Browallia New" w:hint="cs"/>
          <w:color w:val="000000"/>
          <w:spacing w:val="-2"/>
          <w:szCs w:val="30"/>
          <w:cs/>
        </w:rPr>
        <w:t>โดยการขยาย</w:t>
      </w:r>
      <w:r>
        <w:rPr>
          <w:rFonts w:ascii="Browallia New" w:hAnsi="Browallia New" w:cs="Browallia New"/>
          <w:color w:val="000000"/>
          <w:spacing w:val="-2"/>
          <w:szCs w:val="30"/>
          <w:cs/>
        </w:rPr>
        <w:t>คำ</w:t>
      </w:r>
      <w:r>
        <w:rPr>
          <w:rFonts w:ascii="Browallia New" w:hAnsi="Browallia New" w:cs="Browallia New" w:hint="cs"/>
          <w:color w:val="000000"/>
          <w:spacing w:val="-2"/>
          <w:szCs w:val="30"/>
          <w:cs/>
        </w:rPr>
        <w:t>เพิ่มขึ้นกรณี</w:t>
      </w:r>
      <w:r>
        <w:rPr>
          <w:rFonts w:ascii="Browallia New" w:hAnsi="Browallia New" w:cs="Browallia New"/>
          <w:color w:val="000000"/>
          <w:spacing w:val="-2"/>
          <w:szCs w:val="30"/>
          <w:cs/>
        </w:rPr>
        <w:t>การ</w:t>
      </w:r>
      <w:r>
        <w:rPr>
          <w:rFonts w:ascii="Browallia New" w:hAnsi="Browallia New" w:cs="Browallia New" w:hint="cs"/>
          <w:color w:val="000000"/>
          <w:spacing w:val="-2"/>
          <w:szCs w:val="30"/>
          <w:cs/>
        </w:rPr>
        <w:t>ประกาศ</w:t>
      </w:r>
      <w:r>
        <w:rPr>
          <w:rFonts w:ascii="Browallia New" w:hAnsi="Browallia New" w:cs="Browallia New"/>
          <w:color w:val="000000"/>
          <w:spacing w:val="-2"/>
          <w:szCs w:val="30"/>
        </w:rPr>
        <w:t xml:space="preserve"> Settlement Price</w:t>
      </w:r>
      <w:r>
        <w:rPr>
          <w:rFonts w:ascii="Browallia New" w:hAnsi="Browallia New" w:cs="Browallia New" w:hint="cs"/>
          <w:color w:val="000000"/>
          <w:spacing w:val="-2"/>
          <w:szCs w:val="30"/>
          <w:cs/>
        </w:rPr>
        <w:t xml:space="preserve"> ให้แตกต่างจากที่ควรคำนวณได้ตามเกณฑ์ </w:t>
      </w:r>
    </w:p>
    <w:p w:rsidR="00005DC9" w:rsidRDefault="00005DC9" w:rsidP="00005DC9">
      <w:pPr>
        <w:pStyle w:val="ListParagraph"/>
        <w:numPr>
          <w:ilvl w:val="1"/>
          <w:numId w:val="24"/>
        </w:numPr>
        <w:tabs>
          <w:tab w:val="left" w:pos="851"/>
        </w:tabs>
        <w:spacing w:before="75"/>
        <w:ind w:left="1134" w:hanging="305"/>
        <w:contextualSpacing w:val="0"/>
        <w:jc w:val="thaiDistribute"/>
        <w:rPr>
          <w:rFonts w:ascii="Browallia New" w:hAnsi="Browallia New" w:cs="Browallia New"/>
          <w:color w:val="000000"/>
          <w:spacing w:val="-2"/>
          <w:szCs w:val="30"/>
        </w:rPr>
      </w:pPr>
      <w:r>
        <w:rPr>
          <w:rFonts w:ascii="Browallia New" w:hAnsi="Browallia New" w:cs="Browallia New" w:hint="cs"/>
          <w:color w:val="000000"/>
          <w:spacing w:val="-2"/>
          <w:szCs w:val="30"/>
          <w:cs/>
        </w:rPr>
        <w:t>ปรับปรุง</w:t>
      </w:r>
      <w:r>
        <w:rPr>
          <w:rFonts w:ascii="Browallia New" w:hAnsi="Browallia New" w:cs="Browallia New"/>
          <w:color w:val="000000"/>
          <w:spacing w:val="-2"/>
          <w:szCs w:val="30"/>
          <w:cs/>
        </w:rPr>
        <w:t xml:space="preserve">ขยายความเพื่อความชัดเจน </w:t>
      </w:r>
      <w:r>
        <w:rPr>
          <w:rFonts w:ascii="Browallia New" w:hAnsi="Browallia New" w:cs="Browallia New" w:hint="cs"/>
          <w:color w:val="000000"/>
          <w:spacing w:val="-2"/>
          <w:szCs w:val="30"/>
          <w:cs/>
        </w:rPr>
        <w:t>แนวทางการดำเนินการ</w:t>
      </w:r>
      <w:r>
        <w:rPr>
          <w:rFonts w:ascii="Browallia New" w:hAnsi="Browallia New" w:cs="Browallia New"/>
          <w:color w:val="000000"/>
          <w:spacing w:val="-2"/>
          <w:szCs w:val="30"/>
          <w:cs/>
        </w:rPr>
        <w:t>ให้</w:t>
      </w:r>
      <w:r>
        <w:rPr>
          <w:rFonts w:ascii="Browallia New" w:hAnsi="Browallia New" w:cs="Browallia New" w:hint="cs"/>
          <w:color w:val="000000"/>
          <w:spacing w:val="-2"/>
          <w:szCs w:val="30"/>
          <w:cs/>
        </w:rPr>
        <w:t>สามารถทำได้</w:t>
      </w:r>
      <w:r>
        <w:rPr>
          <w:rFonts w:ascii="Browallia New" w:hAnsi="Browallia New" w:cs="Browallia New"/>
          <w:color w:val="000000"/>
          <w:spacing w:val="-2"/>
          <w:szCs w:val="30"/>
          <w:cs/>
        </w:rPr>
        <w:t xml:space="preserve">กับทั้งตลาด </w:t>
      </w:r>
      <w:r>
        <w:rPr>
          <w:rFonts w:ascii="Browallia New" w:hAnsi="Browallia New" w:cs="Browallia New" w:hint="cs"/>
          <w:color w:val="000000"/>
          <w:spacing w:val="-2"/>
          <w:szCs w:val="30"/>
          <w:cs/>
        </w:rPr>
        <w:t>หรือ</w:t>
      </w:r>
      <w:r>
        <w:rPr>
          <w:rFonts w:ascii="Browallia New" w:hAnsi="Browallia New" w:cs="Browallia New"/>
          <w:color w:val="000000"/>
          <w:spacing w:val="-2"/>
          <w:szCs w:val="30"/>
          <w:cs/>
        </w:rPr>
        <w:t xml:space="preserve">กลุ่มสินค้าอ้างอิงใดๆ รายสินค้า และหรือ ราย </w:t>
      </w:r>
      <w:r>
        <w:rPr>
          <w:rFonts w:ascii="Browallia New" w:hAnsi="Browallia New" w:cs="Browallia New"/>
          <w:color w:val="000000"/>
          <w:spacing w:val="-2"/>
          <w:szCs w:val="30"/>
        </w:rPr>
        <w:t>series</w:t>
      </w:r>
      <w:r>
        <w:rPr>
          <w:rFonts w:ascii="Browallia New" w:hAnsi="Browallia New" w:cs="Browallia New" w:hint="cs"/>
          <w:color w:val="000000"/>
          <w:spacing w:val="-2"/>
          <w:szCs w:val="30"/>
          <w:cs/>
        </w:rPr>
        <w:t xml:space="preserve"> ตามที่จำเป็นและเหมาะสม</w:t>
      </w:r>
    </w:p>
    <w:p w:rsidR="008B1257" w:rsidRPr="003F4FDA" w:rsidRDefault="008B1257" w:rsidP="00440E74">
      <w:pPr>
        <w:pStyle w:val="ListParagraph"/>
        <w:snapToGrid w:val="0"/>
        <w:ind w:left="850" w:hanging="561"/>
        <w:contextualSpacing w:val="0"/>
        <w:jc w:val="thaiDistribute"/>
        <w:rPr>
          <w:rFonts w:ascii="BrowalliaUPC" w:hAnsi="BrowalliaUPC" w:cs="BrowalliaUPC"/>
          <w:szCs w:val="30"/>
          <w:highlight w:val="yellow"/>
        </w:rPr>
      </w:pPr>
    </w:p>
    <w:tbl>
      <w:tblPr>
        <w:tblStyle w:val="TableGrid"/>
        <w:tblW w:w="8934" w:type="dxa"/>
        <w:tblInd w:w="846" w:type="dxa"/>
        <w:tblLook w:val="01E0" w:firstRow="1" w:lastRow="1" w:firstColumn="1" w:lastColumn="1" w:noHBand="0" w:noVBand="0"/>
      </w:tblPr>
      <w:tblGrid>
        <w:gridCol w:w="2376"/>
        <w:gridCol w:w="6558"/>
      </w:tblGrid>
      <w:tr w:rsidR="00D52A52" w:rsidRPr="00CF4A5E" w:rsidTr="006754C7">
        <w:trPr>
          <w:trHeight w:val="1096"/>
        </w:trPr>
        <w:tc>
          <w:tcPr>
            <w:tcW w:w="2376" w:type="dxa"/>
            <w:shd w:val="clear" w:color="auto" w:fill="FFFFFF"/>
          </w:tcPr>
          <w:p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</w:p>
        </w:tc>
        <w:tc>
          <w:tcPr>
            <w:tcW w:w="6558" w:type="dxa"/>
            <w:shd w:val="clear" w:color="auto" w:fill="FFFFFF"/>
          </w:tcPr>
          <w:p w:rsidR="00D52A52" w:rsidRPr="00CF4A5E" w:rsidRDefault="00D52A52" w:rsidP="00570F39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D52A52" w:rsidRPr="00431678" w:rsidRDefault="00D52A52" w:rsidP="00570F39">
            <w:pPr>
              <w:rPr>
                <w:rFonts w:ascii="BrowalliaUPC" w:hAnsi="BrowalliaUPC" w:cs="BrowalliaUPC"/>
                <w:cs/>
              </w:rPr>
            </w:pPr>
          </w:p>
        </w:tc>
      </w:tr>
      <w:tr w:rsidR="00D52A52" w:rsidRPr="00CF4A5E" w:rsidTr="006754C7">
        <w:tc>
          <w:tcPr>
            <w:tcW w:w="2376" w:type="dxa"/>
          </w:tcPr>
          <w:p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558" w:type="dxa"/>
          </w:tcPr>
          <w:p w:rsidR="00D52A52" w:rsidRPr="00CF4A5E" w:rsidRDefault="00D52A52" w:rsidP="00570F39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D52A52" w:rsidRDefault="00D52A52" w:rsidP="00570F39">
            <w:pPr>
              <w:rPr>
                <w:rFonts w:ascii="BrowalliaUPC" w:hAnsi="BrowalliaUPC" w:cs="BrowalliaUPC"/>
              </w:rPr>
            </w:pPr>
          </w:p>
          <w:p w:rsidR="00D52A52" w:rsidRPr="00CF4A5E" w:rsidRDefault="00D52A52" w:rsidP="00570F39">
            <w:pPr>
              <w:rPr>
                <w:rFonts w:ascii="BrowalliaUPC" w:hAnsi="BrowalliaUPC" w:cs="BrowalliaUPC"/>
              </w:rPr>
            </w:pPr>
          </w:p>
        </w:tc>
      </w:tr>
      <w:tr w:rsidR="00D52A52" w:rsidRPr="00CF4A5E" w:rsidTr="006754C7">
        <w:tc>
          <w:tcPr>
            <w:tcW w:w="2376" w:type="dxa"/>
          </w:tcPr>
          <w:p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D52A52" w:rsidRPr="00CF4A5E" w:rsidRDefault="00D52A52" w:rsidP="00570F39">
            <w:pPr>
              <w:rPr>
                <w:rFonts w:ascii="BrowalliaUPC" w:hAnsi="BrowalliaUPC" w:cs="BrowalliaUPC"/>
              </w:rPr>
            </w:pPr>
          </w:p>
        </w:tc>
        <w:tc>
          <w:tcPr>
            <w:tcW w:w="6558" w:type="dxa"/>
          </w:tcPr>
          <w:p w:rsidR="00D52A52" w:rsidRPr="00CF4A5E" w:rsidRDefault="00D52A52" w:rsidP="00570F39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D52A52" w:rsidRDefault="00D52A52" w:rsidP="00570F39">
            <w:pPr>
              <w:rPr>
                <w:rFonts w:ascii="BrowalliaUPC" w:hAnsi="BrowalliaUPC" w:cs="BrowalliaUPC"/>
              </w:rPr>
            </w:pPr>
          </w:p>
          <w:p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</w:p>
        </w:tc>
      </w:tr>
      <w:tr w:rsidR="00D52A52" w:rsidRPr="00CF4A5E" w:rsidTr="006754C7">
        <w:trPr>
          <w:trHeight w:val="2622"/>
        </w:trPr>
        <w:tc>
          <w:tcPr>
            <w:tcW w:w="8934" w:type="dxa"/>
            <w:gridSpan w:val="2"/>
          </w:tcPr>
          <w:p w:rsidR="00D52A52" w:rsidRPr="00CF4A5E" w:rsidRDefault="00D52A52" w:rsidP="00570F39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D52A52" w:rsidRDefault="00D52A52" w:rsidP="00570F39">
            <w:pPr>
              <w:rPr>
                <w:rFonts w:ascii="BrowalliaUPC" w:hAnsi="BrowalliaUPC" w:cs="BrowalliaUPC"/>
              </w:rPr>
            </w:pPr>
          </w:p>
          <w:p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113CB4" w:rsidRDefault="00113CB4" w:rsidP="00440E74">
      <w:pPr>
        <w:pStyle w:val="ListParagraph"/>
        <w:ind w:left="966" w:hanging="560"/>
        <w:jc w:val="thaiDistribute"/>
        <w:rPr>
          <w:rFonts w:ascii="BrowalliaUPC" w:hAnsi="BrowalliaUPC" w:cs="BrowalliaUPC"/>
          <w:szCs w:val="30"/>
        </w:rPr>
      </w:pPr>
    </w:p>
    <w:p w:rsidR="00D52A52" w:rsidRPr="00CF4A5E" w:rsidRDefault="00D52A52" w:rsidP="00D52A52">
      <w:pPr>
        <w:ind w:left="284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t xml:space="preserve">ข้อเสนอแนะอื่นๆ 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52A52" w:rsidRDefault="00D52A52" w:rsidP="00D57E88">
      <w:pPr>
        <w:spacing w:before="240"/>
        <w:ind w:left="284" w:firstLine="567"/>
        <w:rPr>
          <w:rFonts w:ascii="BrowalliaUPC" w:hAnsi="BrowalliaUPC" w:cs="BrowalliaUPC"/>
          <w:color w:val="000000" w:themeColor="text1"/>
        </w:rPr>
      </w:pPr>
      <w:r w:rsidRPr="0013286E">
        <w:rPr>
          <w:rFonts w:ascii="BrowalliaUPC" w:hAnsi="BrowalliaUPC" w:cs="BrowalliaUPC"/>
          <w:color w:val="000000" w:themeColor="text1"/>
          <w:cs/>
        </w:rPr>
        <w:t>โปรดส่งความเห็นของท่านกลับมา</w:t>
      </w:r>
      <w:r w:rsidR="00D57E88">
        <w:rPr>
          <w:rFonts w:ascii="BrowalliaUPC" w:hAnsi="BrowalliaUPC" w:cs="BrowalliaUPC" w:hint="cs"/>
          <w:color w:val="000000" w:themeColor="text1"/>
          <w:cs/>
        </w:rPr>
        <w:t xml:space="preserve">ที่ </w:t>
      </w:r>
      <w:hyperlink r:id="rId8" w:history="1">
        <w:r w:rsidR="00440E74" w:rsidRPr="00440E74">
          <w:rPr>
            <w:rStyle w:val="Hyperlink"/>
            <w:rFonts w:ascii="Browallia New" w:hAnsi="Browallia New" w:cs="Browallia New"/>
          </w:rPr>
          <w:t>TFEX_admin@set.or.th</w:t>
        </w:r>
      </w:hyperlink>
      <w:r w:rsidR="00440E74" w:rsidRPr="00440E74">
        <w:rPr>
          <w:rFonts w:ascii="Browallia New" w:hAnsi="Browallia New" w:cs="Browallia New"/>
        </w:rPr>
        <w:t xml:space="preserve"> </w:t>
      </w:r>
      <w:hyperlink r:id="rId9" w:history="1"/>
      <w:r w:rsidR="00440E74" w:rsidRPr="00360213">
        <w:rPr>
          <w:rFonts w:ascii="BrowalliaUPC" w:hAnsi="BrowalliaUPC" w:cs="BrowalliaUPC" w:hint="cs"/>
          <w:color w:val="000000" w:themeColor="text1"/>
          <w:cs/>
        </w:rPr>
        <w:t>ภ</w:t>
      </w:r>
      <w:r w:rsidR="00440E74" w:rsidRPr="00360213">
        <w:rPr>
          <w:rFonts w:ascii="BrowalliaUPC" w:hAnsi="BrowalliaUPC" w:cs="BrowalliaUPC"/>
          <w:color w:val="000000" w:themeColor="text1"/>
          <w:cs/>
        </w:rPr>
        <w:t>ายในวันที่</w:t>
      </w:r>
      <w:r w:rsidR="00440E74" w:rsidRPr="00360213">
        <w:rPr>
          <w:rFonts w:ascii="BrowalliaUPC" w:hAnsi="BrowalliaUPC" w:cs="BrowalliaUPC"/>
          <w:color w:val="000000" w:themeColor="text1"/>
        </w:rPr>
        <w:t xml:space="preserve"> </w:t>
      </w:r>
      <w:r w:rsidR="001A4033" w:rsidRPr="00360213">
        <w:rPr>
          <w:rFonts w:ascii="BrowalliaUPC" w:hAnsi="BrowalliaUPC" w:cs="BrowalliaUPC"/>
          <w:color w:val="000000" w:themeColor="text1"/>
        </w:rPr>
        <w:t>16</w:t>
      </w:r>
      <w:r w:rsidR="00440E74" w:rsidRPr="00360213">
        <w:rPr>
          <w:rFonts w:ascii="BrowalliaUPC" w:hAnsi="BrowalliaUPC" w:cs="BrowalliaUPC" w:hint="cs"/>
          <w:color w:val="000000" w:themeColor="text1"/>
          <w:cs/>
        </w:rPr>
        <w:t xml:space="preserve"> เมษายน </w:t>
      </w:r>
      <w:r w:rsidR="00440E74" w:rsidRPr="00360213">
        <w:rPr>
          <w:rFonts w:ascii="BrowalliaUPC" w:hAnsi="BrowalliaUPC" w:cs="BrowalliaUPC"/>
          <w:color w:val="000000" w:themeColor="text1"/>
        </w:rPr>
        <w:t>2563</w:t>
      </w:r>
      <w:r w:rsidRPr="00ED02BB">
        <w:rPr>
          <w:rFonts w:ascii="BrowalliaUPC" w:hAnsi="BrowalliaUPC" w:cs="BrowalliaUPC" w:hint="cs"/>
          <w:color w:val="FF0000"/>
          <w:cs/>
        </w:rPr>
        <w:t xml:space="preserve"> </w:t>
      </w:r>
    </w:p>
    <w:p w:rsidR="00D57E88" w:rsidRDefault="00DA7D00" w:rsidP="00DA7D00">
      <w:pPr>
        <w:spacing w:before="240"/>
        <w:ind w:left="284" w:right="-284" w:firstLine="567"/>
        <w:jc w:val="thaiDistribute"/>
        <w:rPr>
          <w:rFonts w:ascii="Browallia New" w:hAnsi="Browallia New" w:cs="Browallia New"/>
          <w:b/>
          <w:bCs/>
          <w:cs/>
        </w:rPr>
      </w:pPr>
      <w:r>
        <w:rPr>
          <w:rFonts w:ascii="BrowalliaUPC" w:hAnsi="BrowalliaUPC" w:cs="BrowalliaUPC" w:hint="cs"/>
          <w:cs/>
        </w:rPr>
        <w:t xml:space="preserve">บมจ. </w:t>
      </w:r>
      <w:r w:rsidR="00D52A52" w:rsidRPr="00CF4A5E">
        <w:rPr>
          <w:rFonts w:ascii="BrowalliaUPC" w:hAnsi="BrowalliaUPC" w:cs="BrowalliaUPC" w:hint="cs"/>
          <w:cs/>
        </w:rPr>
        <w:t>ตลาด</w:t>
      </w:r>
      <w:r>
        <w:rPr>
          <w:rFonts w:ascii="BrowalliaUPC" w:hAnsi="BrowalliaUPC" w:cs="BrowalliaUPC" w:hint="cs"/>
          <w:cs/>
        </w:rPr>
        <w:t>สัญญาซื้อขายล่วงหน้า</w:t>
      </w:r>
      <w:r w:rsidR="00D52A52" w:rsidRPr="00CF4A5E">
        <w:rPr>
          <w:rFonts w:ascii="BrowalliaUPC" w:hAnsi="BrowalliaUPC" w:cs="BrowalliaUPC" w:hint="cs"/>
          <w:cs/>
        </w:rPr>
        <w:t>ฯ ขอขอบพระคุณในความคิดเห็นและข้อเสนอแนะของท่านมา ณ โอกาสนี้</w:t>
      </w:r>
    </w:p>
    <w:sectPr w:rsidR="00D57E88" w:rsidSect="00E55B91">
      <w:headerReference w:type="default" r:id="rId10"/>
      <w:footerReference w:type="default" r:id="rId11"/>
      <w:headerReference w:type="first" r:id="rId12"/>
      <w:pgSz w:w="11906" w:h="16838" w:code="9"/>
      <w:pgMar w:top="1008" w:right="1133" w:bottom="1008" w:left="1134" w:header="706" w:footer="70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98" w:rsidRDefault="00E20198">
      <w:r>
        <w:separator/>
      </w:r>
    </w:p>
  </w:endnote>
  <w:endnote w:type="continuationSeparator" w:id="0">
    <w:p w:rsidR="00E20198" w:rsidRDefault="00E2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DE"/>
    <w:family w:val="swiss"/>
    <w:pitch w:val="variable"/>
    <w:sig w:usb0="21000007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C6" w:rsidRPr="00202D2D" w:rsidRDefault="00923F48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sz w:val="28"/>
        <w:szCs w:val="28"/>
      </w:rPr>
    </w:pPr>
    <w:r w:rsidRPr="00202D2D">
      <w:rPr>
        <w:rStyle w:val="PageNumber"/>
        <w:rFonts w:ascii="Browallia New" w:hAnsi="Browallia New" w:cs="Browallia New"/>
        <w:sz w:val="28"/>
        <w:szCs w:val="28"/>
        <w:cs/>
      </w:rPr>
      <w:fldChar w:fldCharType="begin"/>
    </w:r>
    <w:r w:rsidR="00CB5AC6" w:rsidRPr="00202D2D">
      <w:rPr>
        <w:rStyle w:val="PageNumber"/>
        <w:rFonts w:ascii="Browallia New" w:hAnsi="Browallia New" w:cs="Browallia New"/>
        <w:sz w:val="28"/>
        <w:szCs w:val="28"/>
      </w:rPr>
      <w:instrText xml:space="preserve">PAGE  </w:instrText>
    </w:r>
    <w:r w:rsidRPr="00202D2D">
      <w:rPr>
        <w:rStyle w:val="PageNumber"/>
        <w:rFonts w:ascii="Browallia New" w:hAnsi="Browallia New" w:cs="Browallia New"/>
        <w:sz w:val="28"/>
        <w:szCs w:val="28"/>
        <w:cs/>
      </w:rPr>
      <w:fldChar w:fldCharType="separate"/>
    </w:r>
    <w:r w:rsidR="00CA59AD">
      <w:rPr>
        <w:rStyle w:val="PageNumber"/>
        <w:rFonts w:ascii="Browallia New" w:hAnsi="Browallia New" w:cs="Browallia New"/>
        <w:noProof/>
        <w:sz w:val="28"/>
        <w:szCs w:val="28"/>
        <w:cs/>
      </w:rPr>
      <w:t>2</w:t>
    </w:r>
    <w:r w:rsidRPr="00202D2D">
      <w:rPr>
        <w:rStyle w:val="PageNumber"/>
        <w:rFonts w:ascii="Browallia New" w:hAnsi="Browallia New" w:cs="Browallia New"/>
        <w:sz w:val="28"/>
        <w:szCs w:val="28"/>
        <w:cs/>
      </w:rPr>
      <w:fldChar w:fldCharType="end"/>
    </w:r>
  </w:p>
  <w:p w:rsidR="00CB5AC6" w:rsidRPr="006754C7" w:rsidRDefault="00D53B83" w:rsidP="00D53B83">
    <w:pPr>
      <w:pStyle w:val="Footer"/>
      <w:pBdr>
        <w:top w:val="single" w:sz="2" w:space="1" w:color="000000" w:themeColor="text1"/>
      </w:pBdr>
      <w:tabs>
        <w:tab w:val="clear" w:pos="4153"/>
      </w:tabs>
      <w:rPr>
        <w:rFonts w:ascii="Browallia New" w:hAnsi="Browallia New" w:cs="Browallia New"/>
        <w:szCs w:val="30"/>
        <w:cs/>
      </w:rPr>
    </w:pPr>
    <w:r w:rsidRPr="00D53B83">
      <w:rPr>
        <w:rFonts w:ascii="BrowalliaUPC" w:hAnsi="BrowalliaUPC" w:cs="BrowalliaUPC"/>
        <w:sz w:val="24"/>
        <w:szCs w:val="24"/>
        <w:cs/>
      </w:rPr>
      <w:t>เอกสารรับฟังความคิดเห็น</w:t>
    </w:r>
    <w:r w:rsidRPr="00D53B83">
      <w:rPr>
        <w:rFonts w:ascii="BrowalliaUPC" w:hAnsi="BrowalliaUPC" w:cs="BrowalliaUPC"/>
        <w:sz w:val="24"/>
        <w:szCs w:val="24"/>
      </w:rPr>
      <w:t xml:space="preserve">: </w:t>
    </w:r>
    <w:r w:rsidR="006754C7" w:rsidRPr="006754C7">
      <w:rPr>
        <w:rFonts w:ascii="BrowalliaUPC" w:hAnsi="BrowalliaUPC" w:cs="BrowalliaUPC" w:hint="cs"/>
        <w:sz w:val="24"/>
        <w:szCs w:val="24"/>
        <w:cs/>
      </w:rPr>
      <w:t>ก</w:t>
    </w:r>
    <w:r w:rsidR="006754C7" w:rsidRPr="006754C7">
      <w:rPr>
        <w:rFonts w:ascii="BrowalliaUPC" w:hAnsi="BrowalliaUPC" w:cs="BrowalliaUPC"/>
        <w:sz w:val="24"/>
        <w:szCs w:val="24"/>
        <w:cs/>
      </w:rPr>
      <w:t>ารปรับปรุงหลักเกณฑ์เกี่ยวกับเหตุขัดข้องที่มีผลกระทบต่อการซื้อขาย (</w:t>
    </w:r>
    <w:r w:rsidR="006754C7" w:rsidRPr="006754C7">
      <w:rPr>
        <w:rFonts w:ascii="BrowalliaUPC" w:hAnsi="BrowalliaUPC" w:cs="BrowalliaUPC"/>
        <w:sz w:val="24"/>
        <w:szCs w:val="24"/>
      </w:rPr>
      <w:t>Trading Disruption)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98" w:rsidRDefault="00E20198">
      <w:r>
        <w:separator/>
      </w:r>
    </w:p>
  </w:footnote>
  <w:footnote w:type="continuationSeparator" w:id="0">
    <w:p w:rsidR="00E20198" w:rsidRDefault="00E20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C1" w:rsidRPr="00401EC5" w:rsidRDefault="00440E74" w:rsidP="00440E74">
    <w:pPr>
      <w:snapToGrid w:val="0"/>
      <w:ind w:right="228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F9245A"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369C36B9" wp14:editId="21EC1506">
          <wp:simplePos x="0" y="0"/>
          <wp:positionH relativeFrom="column">
            <wp:posOffset>4846320</wp:posOffset>
          </wp:positionH>
          <wp:positionV relativeFrom="paragraph">
            <wp:posOffset>-378460</wp:posOffset>
          </wp:positionV>
          <wp:extent cx="1101090" cy="568960"/>
          <wp:effectExtent l="0" t="0" r="3810" b="2540"/>
          <wp:wrapSquare wrapText="bothSides"/>
          <wp:docPr id="5" name="Picture 5" descr="AW-TFEX-Logo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-TFEX-Logo-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 </w:t>
    </w:r>
  </w:p>
  <w:p w:rsidR="00CB5AC6" w:rsidRPr="00442A5F" w:rsidRDefault="00CB5AC6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74" w:rsidRDefault="00440E74">
    <w:pPr>
      <w:pStyle w:val="Header"/>
    </w:pPr>
    <w:r w:rsidRPr="00F9245A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0828860D" wp14:editId="15AB686F">
          <wp:simplePos x="0" y="0"/>
          <wp:positionH relativeFrom="column">
            <wp:posOffset>5231130</wp:posOffset>
          </wp:positionH>
          <wp:positionV relativeFrom="paragraph">
            <wp:posOffset>-322580</wp:posOffset>
          </wp:positionV>
          <wp:extent cx="1101090" cy="568960"/>
          <wp:effectExtent l="0" t="0" r="3810" b="2540"/>
          <wp:wrapSquare wrapText="bothSides"/>
          <wp:docPr id="4" name="Picture 4" descr="AW-TFEX-Logo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-TFEX-Logo-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7D7"/>
    <w:multiLevelType w:val="hybridMultilevel"/>
    <w:tmpl w:val="A760AEEA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" w15:restartNumberingAfterBreak="0">
    <w:nsid w:val="0B375F96"/>
    <w:multiLevelType w:val="hybridMultilevel"/>
    <w:tmpl w:val="9C5871F8"/>
    <w:lvl w:ilvl="0" w:tplc="94C4A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81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616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83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CD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02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08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1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CE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CD5"/>
    <w:multiLevelType w:val="hybridMultilevel"/>
    <w:tmpl w:val="A49A4E00"/>
    <w:lvl w:ilvl="0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" w15:restartNumberingAfterBreak="0">
    <w:nsid w:val="20157E6A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372A"/>
    <w:multiLevelType w:val="hybridMultilevel"/>
    <w:tmpl w:val="2B7A614C"/>
    <w:lvl w:ilvl="0" w:tplc="257C50BE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ngsana New" w:hAnsi="Angsana New" w:hint="default"/>
      </w:rPr>
    </w:lvl>
    <w:lvl w:ilvl="1" w:tplc="07246AC6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ngsana New" w:hAnsi="Angsana New" w:hint="default"/>
      </w:rPr>
    </w:lvl>
    <w:lvl w:ilvl="2" w:tplc="91ACE0FC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ngsana New" w:hAnsi="Angsana New" w:hint="default"/>
      </w:rPr>
    </w:lvl>
    <w:lvl w:ilvl="3" w:tplc="D48A3064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ngsana New" w:hAnsi="Angsana New" w:hint="default"/>
      </w:rPr>
    </w:lvl>
    <w:lvl w:ilvl="4" w:tplc="BC048E34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ngsana New" w:hAnsi="Angsana New" w:hint="default"/>
      </w:rPr>
    </w:lvl>
    <w:lvl w:ilvl="5" w:tplc="D25E200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ngsana New" w:hAnsi="Angsana New" w:hint="default"/>
      </w:rPr>
    </w:lvl>
    <w:lvl w:ilvl="6" w:tplc="C1F8BB22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ngsana New" w:hAnsi="Angsana New" w:hint="default"/>
      </w:rPr>
    </w:lvl>
    <w:lvl w:ilvl="7" w:tplc="B5E2323E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ngsana New" w:hAnsi="Angsana New" w:hint="default"/>
      </w:rPr>
    </w:lvl>
    <w:lvl w:ilvl="8" w:tplc="F1BC8000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ngsana New" w:hAnsi="Angsana New" w:hint="default"/>
      </w:rPr>
    </w:lvl>
  </w:abstractNum>
  <w:abstractNum w:abstractNumId="6" w15:restartNumberingAfterBreak="0">
    <w:nsid w:val="38217AD4"/>
    <w:multiLevelType w:val="multilevel"/>
    <w:tmpl w:val="F9F4A66C"/>
    <w:lvl w:ilvl="0">
      <w:start w:val="2"/>
      <w:numFmt w:val="decimal"/>
      <w:lvlText w:val="%1"/>
      <w:lvlJc w:val="left"/>
      <w:pPr>
        <w:ind w:left="360" w:hanging="360"/>
      </w:pPr>
      <w:rPr>
        <w:rFonts w:ascii="BrowalliaUPC" w:eastAsiaTheme="minorEastAsia" w:hAnsi="BrowalliaUPC" w:cs="BrowalliaUPC" w:hint="default"/>
      </w:rPr>
    </w:lvl>
    <w:lvl w:ilvl="1">
      <w:start w:val="2"/>
      <w:numFmt w:val="decimal"/>
      <w:lvlText w:val="%1.%2"/>
      <w:lvlJc w:val="left"/>
      <w:pPr>
        <w:ind w:left="649" w:hanging="360"/>
      </w:pPr>
      <w:rPr>
        <w:rFonts w:ascii="BrowalliaUPC" w:eastAsiaTheme="minorEastAsia" w:hAnsi="BrowalliaUPC" w:cs="BrowalliaUPC"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ascii="BrowalliaUPC" w:eastAsiaTheme="minorEastAsia" w:hAnsi="BrowalliaUPC" w:cs="BrowalliaUPC"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ascii="BrowalliaUPC" w:eastAsiaTheme="minorEastAsia" w:hAnsi="BrowalliaUPC" w:cs="BrowalliaUPC"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ascii="BrowalliaUPC" w:eastAsiaTheme="minorEastAsia" w:hAnsi="BrowalliaUPC" w:cs="BrowalliaUPC"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ascii="BrowalliaUPC" w:eastAsiaTheme="minorEastAsia" w:hAnsi="BrowalliaUPC" w:cs="BrowalliaUPC"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ascii="BrowalliaUPC" w:eastAsiaTheme="minorEastAsia" w:hAnsi="BrowalliaUPC" w:cs="BrowalliaUPC"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ascii="BrowalliaUPC" w:eastAsiaTheme="minorEastAsia" w:hAnsi="BrowalliaUPC" w:cs="BrowalliaUPC" w:hint="default"/>
      </w:rPr>
    </w:lvl>
    <w:lvl w:ilvl="8">
      <w:start w:val="1"/>
      <w:numFmt w:val="decimal"/>
      <w:lvlText w:val="%1.%2.%3.%4.%5.%6.%7.%8.%9"/>
      <w:lvlJc w:val="left"/>
      <w:pPr>
        <w:ind w:left="3752" w:hanging="1440"/>
      </w:pPr>
      <w:rPr>
        <w:rFonts w:ascii="BrowalliaUPC" w:eastAsiaTheme="minorEastAsia" w:hAnsi="BrowalliaUPC" w:cs="BrowalliaUPC" w:hint="default"/>
      </w:rPr>
    </w:lvl>
  </w:abstractNum>
  <w:abstractNum w:abstractNumId="7" w15:restartNumberingAfterBreak="0">
    <w:nsid w:val="3E8529FF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5795D"/>
    <w:multiLevelType w:val="hybridMultilevel"/>
    <w:tmpl w:val="31ACF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A39FD"/>
    <w:multiLevelType w:val="hybridMultilevel"/>
    <w:tmpl w:val="D13C73F6"/>
    <w:lvl w:ilvl="0" w:tplc="2D6AA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E3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02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64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8D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E4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EB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EC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185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D07115"/>
    <w:multiLevelType w:val="hybridMultilevel"/>
    <w:tmpl w:val="28E8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7621E"/>
    <w:multiLevelType w:val="hybridMultilevel"/>
    <w:tmpl w:val="CB203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C905BA"/>
    <w:multiLevelType w:val="hybridMultilevel"/>
    <w:tmpl w:val="742AE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C25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8CB5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AAB8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5A87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DA7F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ADA2F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D602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F6AA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9B637E"/>
    <w:multiLevelType w:val="hybridMultilevel"/>
    <w:tmpl w:val="31ACF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A2E81"/>
    <w:multiLevelType w:val="hybridMultilevel"/>
    <w:tmpl w:val="8420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E7B2F"/>
    <w:multiLevelType w:val="hybridMultilevel"/>
    <w:tmpl w:val="31ACF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533B1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64EAB"/>
    <w:multiLevelType w:val="hybridMultilevel"/>
    <w:tmpl w:val="9ACABEF4"/>
    <w:lvl w:ilvl="0" w:tplc="A404D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068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42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4B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49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4C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8CF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321EB3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A0467"/>
    <w:multiLevelType w:val="hybridMultilevel"/>
    <w:tmpl w:val="2FBA5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02024"/>
    <w:multiLevelType w:val="hybridMultilevel"/>
    <w:tmpl w:val="6CF6779A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1" w15:restartNumberingAfterBreak="0">
    <w:nsid w:val="6C780A8B"/>
    <w:multiLevelType w:val="hybridMultilevel"/>
    <w:tmpl w:val="3F88CF54"/>
    <w:lvl w:ilvl="0" w:tplc="529A7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2003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08A6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F8E1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96C1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E6A8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9200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80BC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4A05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D2B1D"/>
    <w:multiLevelType w:val="multilevel"/>
    <w:tmpl w:val="61BE2302"/>
    <w:lvl w:ilvl="0">
      <w:start w:val="2"/>
      <w:numFmt w:val="decimal"/>
      <w:lvlText w:val="%1"/>
      <w:lvlJc w:val="left"/>
      <w:pPr>
        <w:ind w:left="360" w:hanging="360"/>
      </w:pPr>
      <w:rPr>
        <w:rFonts w:ascii="BrowalliaUPC" w:eastAsiaTheme="minorEastAsia" w:hAnsi="BrowalliaUPC" w:cs="BrowalliaUPC" w:hint="default"/>
      </w:rPr>
    </w:lvl>
    <w:lvl w:ilvl="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ascii="BrowalliaUPC" w:eastAsiaTheme="minorEastAsia" w:hAnsi="BrowalliaUPC" w:cs="BrowalliaUPC"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ascii="BrowalliaUPC" w:eastAsiaTheme="minorEastAsia" w:hAnsi="BrowalliaUPC" w:cs="BrowalliaUPC"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ascii="BrowalliaUPC" w:eastAsiaTheme="minorEastAsia" w:hAnsi="BrowalliaUPC" w:cs="BrowalliaUPC"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ascii="BrowalliaUPC" w:eastAsiaTheme="minorEastAsia" w:hAnsi="BrowalliaUPC" w:cs="BrowalliaUPC"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ascii="BrowalliaUPC" w:eastAsiaTheme="minorEastAsia" w:hAnsi="BrowalliaUPC" w:cs="BrowalliaUPC"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ascii="BrowalliaUPC" w:eastAsiaTheme="minorEastAsia" w:hAnsi="BrowalliaUPC" w:cs="BrowalliaUPC" w:hint="default"/>
      </w:rPr>
    </w:lvl>
    <w:lvl w:ilvl="8">
      <w:start w:val="1"/>
      <w:numFmt w:val="decimal"/>
      <w:lvlText w:val="%1.%2.%3.%4.%5.%6.%7.%8.%9"/>
      <w:lvlJc w:val="left"/>
      <w:pPr>
        <w:ind w:left="3752" w:hanging="1440"/>
      </w:pPr>
      <w:rPr>
        <w:rFonts w:ascii="BrowalliaUPC" w:eastAsiaTheme="minorEastAsia" w:hAnsi="BrowalliaUPC" w:cs="BrowalliaUPC" w:hint="default"/>
      </w:rPr>
    </w:lvl>
  </w:abstractNum>
  <w:abstractNum w:abstractNumId="23" w15:restartNumberingAfterBreak="0">
    <w:nsid w:val="713E1F14"/>
    <w:multiLevelType w:val="hybridMultilevel"/>
    <w:tmpl w:val="D12AF204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B26FE"/>
    <w:multiLevelType w:val="hybridMultilevel"/>
    <w:tmpl w:val="199E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8"/>
  </w:num>
  <w:num w:numId="5">
    <w:abstractNumId w:val="24"/>
  </w:num>
  <w:num w:numId="6">
    <w:abstractNumId w:val="16"/>
  </w:num>
  <w:num w:numId="7">
    <w:abstractNumId w:val="10"/>
  </w:num>
  <w:num w:numId="8">
    <w:abstractNumId w:val="14"/>
  </w:num>
  <w:num w:numId="9">
    <w:abstractNumId w:val="23"/>
  </w:num>
  <w:num w:numId="10">
    <w:abstractNumId w:val="20"/>
  </w:num>
  <w:num w:numId="11">
    <w:abstractNumId w:val="3"/>
  </w:num>
  <w:num w:numId="12">
    <w:abstractNumId w:val="0"/>
  </w:num>
  <w:num w:numId="13">
    <w:abstractNumId w:val="4"/>
  </w:num>
  <w:num w:numId="14">
    <w:abstractNumId w:val="21"/>
  </w:num>
  <w:num w:numId="15">
    <w:abstractNumId w:val="5"/>
  </w:num>
  <w:num w:numId="16">
    <w:abstractNumId w:val="17"/>
  </w:num>
  <w:num w:numId="17">
    <w:abstractNumId w:val="11"/>
  </w:num>
  <w:num w:numId="18">
    <w:abstractNumId w:val="7"/>
  </w:num>
  <w:num w:numId="19">
    <w:abstractNumId w:val="9"/>
  </w:num>
  <w:num w:numId="20">
    <w:abstractNumId w:val="1"/>
  </w:num>
  <w:num w:numId="21">
    <w:abstractNumId w:val="15"/>
  </w:num>
  <w:num w:numId="22">
    <w:abstractNumId w:val="13"/>
  </w:num>
  <w:num w:numId="23">
    <w:abstractNumId w:val="6"/>
  </w:num>
  <w:num w:numId="24">
    <w:abstractNumId w:val="8"/>
  </w:num>
  <w:num w:numId="2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4B55"/>
    <w:rsid w:val="00005871"/>
    <w:rsid w:val="00005DC9"/>
    <w:rsid w:val="00006474"/>
    <w:rsid w:val="000077E1"/>
    <w:rsid w:val="00007F2F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40F"/>
    <w:rsid w:val="00020D15"/>
    <w:rsid w:val="00021D97"/>
    <w:rsid w:val="00022A54"/>
    <w:rsid w:val="00024002"/>
    <w:rsid w:val="00024A24"/>
    <w:rsid w:val="00024D77"/>
    <w:rsid w:val="00025318"/>
    <w:rsid w:val="0002600A"/>
    <w:rsid w:val="00026436"/>
    <w:rsid w:val="00026789"/>
    <w:rsid w:val="000267B3"/>
    <w:rsid w:val="00026DCB"/>
    <w:rsid w:val="00027739"/>
    <w:rsid w:val="00027C96"/>
    <w:rsid w:val="00027D08"/>
    <w:rsid w:val="0003078B"/>
    <w:rsid w:val="00031070"/>
    <w:rsid w:val="00031277"/>
    <w:rsid w:val="00031372"/>
    <w:rsid w:val="00031613"/>
    <w:rsid w:val="00031F69"/>
    <w:rsid w:val="00032899"/>
    <w:rsid w:val="00033409"/>
    <w:rsid w:val="00033624"/>
    <w:rsid w:val="000337E7"/>
    <w:rsid w:val="00033856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4E3"/>
    <w:rsid w:val="00041544"/>
    <w:rsid w:val="00041A9A"/>
    <w:rsid w:val="00042114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894"/>
    <w:rsid w:val="000560C5"/>
    <w:rsid w:val="000572B1"/>
    <w:rsid w:val="00057FD7"/>
    <w:rsid w:val="00060300"/>
    <w:rsid w:val="00060880"/>
    <w:rsid w:val="00060977"/>
    <w:rsid w:val="00060C25"/>
    <w:rsid w:val="00060EEF"/>
    <w:rsid w:val="00060F37"/>
    <w:rsid w:val="000611FF"/>
    <w:rsid w:val="000625D0"/>
    <w:rsid w:val="0006263F"/>
    <w:rsid w:val="00062F63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BAF"/>
    <w:rsid w:val="00071397"/>
    <w:rsid w:val="00072725"/>
    <w:rsid w:val="00073101"/>
    <w:rsid w:val="00073278"/>
    <w:rsid w:val="000742B7"/>
    <w:rsid w:val="00075D3B"/>
    <w:rsid w:val="000779AD"/>
    <w:rsid w:val="00077F76"/>
    <w:rsid w:val="00080372"/>
    <w:rsid w:val="000807A9"/>
    <w:rsid w:val="0008081E"/>
    <w:rsid w:val="0008153D"/>
    <w:rsid w:val="00081FBC"/>
    <w:rsid w:val="00083563"/>
    <w:rsid w:val="000839B2"/>
    <w:rsid w:val="00083BB2"/>
    <w:rsid w:val="000843AD"/>
    <w:rsid w:val="00084A8B"/>
    <w:rsid w:val="000851EB"/>
    <w:rsid w:val="00085341"/>
    <w:rsid w:val="0008607B"/>
    <w:rsid w:val="0008789F"/>
    <w:rsid w:val="0009074C"/>
    <w:rsid w:val="000907E1"/>
    <w:rsid w:val="00090C37"/>
    <w:rsid w:val="00091941"/>
    <w:rsid w:val="00092DE2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C19BF"/>
    <w:rsid w:val="000C25B7"/>
    <w:rsid w:val="000C30B5"/>
    <w:rsid w:val="000C3715"/>
    <w:rsid w:val="000C3C89"/>
    <w:rsid w:val="000C40F0"/>
    <w:rsid w:val="000C5AE7"/>
    <w:rsid w:val="000C5D2A"/>
    <w:rsid w:val="000C6749"/>
    <w:rsid w:val="000C6A02"/>
    <w:rsid w:val="000C6F3C"/>
    <w:rsid w:val="000C74E4"/>
    <w:rsid w:val="000C7A56"/>
    <w:rsid w:val="000C7F14"/>
    <w:rsid w:val="000D2D54"/>
    <w:rsid w:val="000D359C"/>
    <w:rsid w:val="000D3636"/>
    <w:rsid w:val="000D4920"/>
    <w:rsid w:val="000D5332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D49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6439"/>
    <w:rsid w:val="00106CC6"/>
    <w:rsid w:val="00107C56"/>
    <w:rsid w:val="0011047F"/>
    <w:rsid w:val="00110CAE"/>
    <w:rsid w:val="001123F3"/>
    <w:rsid w:val="00113CB4"/>
    <w:rsid w:val="0011432D"/>
    <w:rsid w:val="001148ED"/>
    <w:rsid w:val="00114CDC"/>
    <w:rsid w:val="001156C4"/>
    <w:rsid w:val="00115B90"/>
    <w:rsid w:val="00115DB3"/>
    <w:rsid w:val="00115EF4"/>
    <w:rsid w:val="00116D53"/>
    <w:rsid w:val="0011705F"/>
    <w:rsid w:val="00117233"/>
    <w:rsid w:val="00117FAE"/>
    <w:rsid w:val="0012052E"/>
    <w:rsid w:val="0012057A"/>
    <w:rsid w:val="00121AB8"/>
    <w:rsid w:val="00122099"/>
    <w:rsid w:val="00122265"/>
    <w:rsid w:val="001237F3"/>
    <w:rsid w:val="0012419D"/>
    <w:rsid w:val="0012473C"/>
    <w:rsid w:val="0012587D"/>
    <w:rsid w:val="00126ADA"/>
    <w:rsid w:val="00126D5C"/>
    <w:rsid w:val="00127973"/>
    <w:rsid w:val="001300F6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4AB0"/>
    <w:rsid w:val="00135044"/>
    <w:rsid w:val="00135CCB"/>
    <w:rsid w:val="00135D9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6E68"/>
    <w:rsid w:val="00150CB3"/>
    <w:rsid w:val="00151134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1C05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7F7"/>
    <w:rsid w:val="00184F6E"/>
    <w:rsid w:val="00185744"/>
    <w:rsid w:val="00185C98"/>
    <w:rsid w:val="001860ED"/>
    <w:rsid w:val="00186774"/>
    <w:rsid w:val="00186AFB"/>
    <w:rsid w:val="0018775D"/>
    <w:rsid w:val="00190207"/>
    <w:rsid w:val="00190B4D"/>
    <w:rsid w:val="0019154C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1924"/>
    <w:rsid w:val="001A23F2"/>
    <w:rsid w:val="001A350D"/>
    <w:rsid w:val="001A3734"/>
    <w:rsid w:val="001A39E2"/>
    <w:rsid w:val="001A4033"/>
    <w:rsid w:val="001A4919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4449"/>
    <w:rsid w:val="001B5CB7"/>
    <w:rsid w:val="001B6F21"/>
    <w:rsid w:val="001B7005"/>
    <w:rsid w:val="001B704B"/>
    <w:rsid w:val="001B7961"/>
    <w:rsid w:val="001B7B3A"/>
    <w:rsid w:val="001C1221"/>
    <w:rsid w:val="001C19CA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D4918"/>
    <w:rsid w:val="001E1190"/>
    <w:rsid w:val="001E2531"/>
    <w:rsid w:val="001E2CC2"/>
    <w:rsid w:val="001E3552"/>
    <w:rsid w:val="001E368C"/>
    <w:rsid w:val="001E4491"/>
    <w:rsid w:val="001E5D64"/>
    <w:rsid w:val="001E60A0"/>
    <w:rsid w:val="001E6DEC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631"/>
    <w:rsid w:val="001F5DA2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2D2D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AB4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2D0E"/>
    <w:rsid w:val="002239BE"/>
    <w:rsid w:val="00223A7F"/>
    <w:rsid w:val="0022415E"/>
    <w:rsid w:val="00224D85"/>
    <w:rsid w:val="002260ED"/>
    <w:rsid w:val="00226372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2E18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2D9"/>
    <w:rsid w:val="002554DE"/>
    <w:rsid w:val="002555DD"/>
    <w:rsid w:val="00255BF4"/>
    <w:rsid w:val="002566A9"/>
    <w:rsid w:val="00256B70"/>
    <w:rsid w:val="00256D9D"/>
    <w:rsid w:val="002572A0"/>
    <w:rsid w:val="00257A82"/>
    <w:rsid w:val="00257C9A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12"/>
    <w:rsid w:val="0027119F"/>
    <w:rsid w:val="0027154D"/>
    <w:rsid w:val="002721D6"/>
    <w:rsid w:val="00273ABB"/>
    <w:rsid w:val="00273C00"/>
    <w:rsid w:val="00274EAB"/>
    <w:rsid w:val="00274F55"/>
    <w:rsid w:val="00274FB2"/>
    <w:rsid w:val="0027610C"/>
    <w:rsid w:val="00276AE9"/>
    <w:rsid w:val="00276EB4"/>
    <w:rsid w:val="002777A1"/>
    <w:rsid w:val="00277E7A"/>
    <w:rsid w:val="002800F8"/>
    <w:rsid w:val="00280A98"/>
    <w:rsid w:val="002811FE"/>
    <w:rsid w:val="00282D7E"/>
    <w:rsid w:val="002830A9"/>
    <w:rsid w:val="0028314B"/>
    <w:rsid w:val="00284411"/>
    <w:rsid w:val="00285133"/>
    <w:rsid w:val="0028577C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F4C"/>
    <w:rsid w:val="002A1142"/>
    <w:rsid w:val="002A1250"/>
    <w:rsid w:val="002A1DDB"/>
    <w:rsid w:val="002A43AF"/>
    <w:rsid w:val="002A6ACE"/>
    <w:rsid w:val="002A7B5E"/>
    <w:rsid w:val="002B0650"/>
    <w:rsid w:val="002B0E19"/>
    <w:rsid w:val="002B2D2C"/>
    <w:rsid w:val="002B32CE"/>
    <w:rsid w:val="002B36AA"/>
    <w:rsid w:val="002B3BEB"/>
    <w:rsid w:val="002B44F2"/>
    <w:rsid w:val="002B49AC"/>
    <w:rsid w:val="002B4FC3"/>
    <w:rsid w:val="002B58C9"/>
    <w:rsid w:val="002B5A71"/>
    <w:rsid w:val="002B5B92"/>
    <w:rsid w:val="002B5CD4"/>
    <w:rsid w:val="002B6451"/>
    <w:rsid w:val="002B6ACF"/>
    <w:rsid w:val="002B6C67"/>
    <w:rsid w:val="002B6CD0"/>
    <w:rsid w:val="002B746E"/>
    <w:rsid w:val="002B754B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2FAF"/>
    <w:rsid w:val="002F3229"/>
    <w:rsid w:val="002F3CA4"/>
    <w:rsid w:val="002F427A"/>
    <w:rsid w:val="002F446C"/>
    <w:rsid w:val="002F4513"/>
    <w:rsid w:val="002F504B"/>
    <w:rsid w:val="002F58E6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4D90"/>
    <w:rsid w:val="00305C66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50F7"/>
    <w:rsid w:val="00325DEA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030"/>
    <w:rsid w:val="00332278"/>
    <w:rsid w:val="00332598"/>
    <w:rsid w:val="00332EA0"/>
    <w:rsid w:val="00332ECE"/>
    <w:rsid w:val="00333097"/>
    <w:rsid w:val="003332F2"/>
    <w:rsid w:val="00333D92"/>
    <w:rsid w:val="00333DBC"/>
    <w:rsid w:val="00334737"/>
    <w:rsid w:val="0033581D"/>
    <w:rsid w:val="00335A24"/>
    <w:rsid w:val="00336198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81"/>
    <w:rsid w:val="00354838"/>
    <w:rsid w:val="00355A9D"/>
    <w:rsid w:val="00355EF5"/>
    <w:rsid w:val="00356517"/>
    <w:rsid w:val="00356847"/>
    <w:rsid w:val="00356CC8"/>
    <w:rsid w:val="00357A72"/>
    <w:rsid w:val="0036005F"/>
    <w:rsid w:val="00360213"/>
    <w:rsid w:val="00360E9B"/>
    <w:rsid w:val="00361711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4396"/>
    <w:rsid w:val="003800FD"/>
    <w:rsid w:val="00380130"/>
    <w:rsid w:val="00380658"/>
    <w:rsid w:val="00380C08"/>
    <w:rsid w:val="00380D1A"/>
    <w:rsid w:val="00381118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25D7"/>
    <w:rsid w:val="00394048"/>
    <w:rsid w:val="0039405E"/>
    <w:rsid w:val="003944E2"/>
    <w:rsid w:val="00394BF7"/>
    <w:rsid w:val="00395225"/>
    <w:rsid w:val="00396230"/>
    <w:rsid w:val="0039721E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D5F"/>
    <w:rsid w:val="003A4517"/>
    <w:rsid w:val="003A4B8E"/>
    <w:rsid w:val="003A4CE3"/>
    <w:rsid w:val="003A6E26"/>
    <w:rsid w:val="003A6EF3"/>
    <w:rsid w:val="003A748B"/>
    <w:rsid w:val="003A7C5B"/>
    <w:rsid w:val="003B057C"/>
    <w:rsid w:val="003B05AA"/>
    <w:rsid w:val="003B0990"/>
    <w:rsid w:val="003B184A"/>
    <w:rsid w:val="003B18F2"/>
    <w:rsid w:val="003B204E"/>
    <w:rsid w:val="003B21E0"/>
    <w:rsid w:val="003B23A8"/>
    <w:rsid w:val="003B2815"/>
    <w:rsid w:val="003B2C23"/>
    <w:rsid w:val="003B353F"/>
    <w:rsid w:val="003B4C29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968"/>
    <w:rsid w:val="003C0AD7"/>
    <w:rsid w:val="003C204A"/>
    <w:rsid w:val="003C2A8F"/>
    <w:rsid w:val="003C2F66"/>
    <w:rsid w:val="003C31DC"/>
    <w:rsid w:val="003C514A"/>
    <w:rsid w:val="003C52CF"/>
    <w:rsid w:val="003C6750"/>
    <w:rsid w:val="003C69D0"/>
    <w:rsid w:val="003C6F5F"/>
    <w:rsid w:val="003C7171"/>
    <w:rsid w:val="003D17F3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63BC"/>
    <w:rsid w:val="00406E26"/>
    <w:rsid w:val="0040710C"/>
    <w:rsid w:val="00407624"/>
    <w:rsid w:val="00407F04"/>
    <w:rsid w:val="004105D5"/>
    <w:rsid w:val="00410803"/>
    <w:rsid w:val="00410DA4"/>
    <w:rsid w:val="00410E69"/>
    <w:rsid w:val="0041170F"/>
    <w:rsid w:val="00414D9B"/>
    <w:rsid w:val="00415925"/>
    <w:rsid w:val="00415E82"/>
    <w:rsid w:val="00416536"/>
    <w:rsid w:val="004167E5"/>
    <w:rsid w:val="0041693B"/>
    <w:rsid w:val="00416F6F"/>
    <w:rsid w:val="004173FD"/>
    <w:rsid w:val="00417C4A"/>
    <w:rsid w:val="004204F6"/>
    <w:rsid w:val="00421D7C"/>
    <w:rsid w:val="00422C5E"/>
    <w:rsid w:val="00423E12"/>
    <w:rsid w:val="0042578D"/>
    <w:rsid w:val="004259EC"/>
    <w:rsid w:val="00425BEB"/>
    <w:rsid w:val="004264DA"/>
    <w:rsid w:val="00426676"/>
    <w:rsid w:val="00426BA4"/>
    <w:rsid w:val="00427269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765"/>
    <w:rsid w:val="00440B76"/>
    <w:rsid w:val="00440CF4"/>
    <w:rsid w:val="00440E74"/>
    <w:rsid w:val="00440F46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36BB"/>
    <w:rsid w:val="004538C4"/>
    <w:rsid w:val="00453936"/>
    <w:rsid w:val="00453C14"/>
    <w:rsid w:val="00453D83"/>
    <w:rsid w:val="004542F3"/>
    <w:rsid w:val="004543E2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70226"/>
    <w:rsid w:val="0047093D"/>
    <w:rsid w:val="00470B56"/>
    <w:rsid w:val="0047116D"/>
    <w:rsid w:val="00472232"/>
    <w:rsid w:val="004740F3"/>
    <w:rsid w:val="0047459F"/>
    <w:rsid w:val="004758A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5E92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D19"/>
    <w:rsid w:val="004C3E5A"/>
    <w:rsid w:val="004C4530"/>
    <w:rsid w:val="004C482F"/>
    <w:rsid w:val="004C5305"/>
    <w:rsid w:val="004C751A"/>
    <w:rsid w:val="004C7757"/>
    <w:rsid w:val="004D00F5"/>
    <w:rsid w:val="004D1087"/>
    <w:rsid w:val="004D1E91"/>
    <w:rsid w:val="004D20EC"/>
    <w:rsid w:val="004D2479"/>
    <w:rsid w:val="004D3627"/>
    <w:rsid w:val="004D3D03"/>
    <w:rsid w:val="004D4D4F"/>
    <w:rsid w:val="004D515B"/>
    <w:rsid w:val="004D5CB8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622"/>
    <w:rsid w:val="004E5F47"/>
    <w:rsid w:val="004F30F4"/>
    <w:rsid w:val="004F3194"/>
    <w:rsid w:val="004F39BC"/>
    <w:rsid w:val="004F56A4"/>
    <w:rsid w:val="004F5DC1"/>
    <w:rsid w:val="004F61C3"/>
    <w:rsid w:val="004F77B7"/>
    <w:rsid w:val="00500510"/>
    <w:rsid w:val="005016FF"/>
    <w:rsid w:val="00501B80"/>
    <w:rsid w:val="00502224"/>
    <w:rsid w:val="00502562"/>
    <w:rsid w:val="0050350E"/>
    <w:rsid w:val="005038B9"/>
    <w:rsid w:val="00503957"/>
    <w:rsid w:val="00503A78"/>
    <w:rsid w:val="0050485E"/>
    <w:rsid w:val="00504B89"/>
    <w:rsid w:val="00506544"/>
    <w:rsid w:val="00506F55"/>
    <w:rsid w:val="00507091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0D8"/>
    <w:rsid w:val="0052437E"/>
    <w:rsid w:val="00524C94"/>
    <w:rsid w:val="0052572D"/>
    <w:rsid w:val="00526CCB"/>
    <w:rsid w:val="00527A62"/>
    <w:rsid w:val="00527A64"/>
    <w:rsid w:val="00531291"/>
    <w:rsid w:val="00531A61"/>
    <w:rsid w:val="00531AA4"/>
    <w:rsid w:val="005323A9"/>
    <w:rsid w:val="005362D5"/>
    <w:rsid w:val="005372A5"/>
    <w:rsid w:val="0054012A"/>
    <w:rsid w:val="0054153A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1BD"/>
    <w:rsid w:val="005524E9"/>
    <w:rsid w:val="00552A0E"/>
    <w:rsid w:val="00552D64"/>
    <w:rsid w:val="00553C21"/>
    <w:rsid w:val="0055422D"/>
    <w:rsid w:val="00554C8B"/>
    <w:rsid w:val="005550B6"/>
    <w:rsid w:val="00555137"/>
    <w:rsid w:val="005554E9"/>
    <w:rsid w:val="00555781"/>
    <w:rsid w:val="00555CB4"/>
    <w:rsid w:val="005569E7"/>
    <w:rsid w:val="00556D6A"/>
    <w:rsid w:val="00557646"/>
    <w:rsid w:val="005602DA"/>
    <w:rsid w:val="005607D4"/>
    <w:rsid w:val="00561072"/>
    <w:rsid w:val="00561368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33DE"/>
    <w:rsid w:val="005834D0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296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B56"/>
    <w:rsid w:val="005A6098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2C95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CDC"/>
    <w:rsid w:val="005E3B4D"/>
    <w:rsid w:val="005E53DB"/>
    <w:rsid w:val="005E5EF8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4C92"/>
    <w:rsid w:val="005F5C00"/>
    <w:rsid w:val="005F714D"/>
    <w:rsid w:val="005F74B0"/>
    <w:rsid w:val="00600804"/>
    <w:rsid w:val="006016B8"/>
    <w:rsid w:val="0060188A"/>
    <w:rsid w:val="00601C32"/>
    <w:rsid w:val="00602C10"/>
    <w:rsid w:val="0060516C"/>
    <w:rsid w:val="00607BD7"/>
    <w:rsid w:val="00610AA8"/>
    <w:rsid w:val="00611B6B"/>
    <w:rsid w:val="006120BD"/>
    <w:rsid w:val="00612301"/>
    <w:rsid w:val="006133AD"/>
    <w:rsid w:val="00614B62"/>
    <w:rsid w:val="006153C3"/>
    <w:rsid w:val="0061573B"/>
    <w:rsid w:val="00615E39"/>
    <w:rsid w:val="00616AB8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0A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965"/>
    <w:rsid w:val="00642D4F"/>
    <w:rsid w:val="0064393D"/>
    <w:rsid w:val="00645F07"/>
    <w:rsid w:val="00646327"/>
    <w:rsid w:val="0064688A"/>
    <w:rsid w:val="00647113"/>
    <w:rsid w:val="00647D2F"/>
    <w:rsid w:val="00647D4F"/>
    <w:rsid w:val="00647E05"/>
    <w:rsid w:val="00650249"/>
    <w:rsid w:val="00651278"/>
    <w:rsid w:val="00651E3C"/>
    <w:rsid w:val="00652E89"/>
    <w:rsid w:val="00653A08"/>
    <w:rsid w:val="00653AF5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649"/>
    <w:rsid w:val="006619B8"/>
    <w:rsid w:val="00661D51"/>
    <w:rsid w:val="0066204B"/>
    <w:rsid w:val="00663130"/>
    <w:rsid w:val="00663CDF"/>
    <w:rsid w:val="00664CB3"/>
    <w:rsid w:val="00665BF4"/>
    <w:rsid w:val="00665CB2"/>
    <w:rsid w:val="006679C2"/>
    <w:rsid w:val="00670A1A"/>
    <w:rsid w:val="00672670"/>
    <w:rsid w:val="00672E26"/>
    <w:rsid w:val="00672E2D"/>
    <w:rsid w:val="006735E2"/>
    <w:rsid w:val="00674536"/>
    <w:rsid w:val="006745F0"/>
    <w:rsid w:val="00674C25"/>
    <w:rsid w:val="006754C7"/>
    <w:rsid w:val="006759C4"/>
    <w:rsid w:val="00675AAB"/>
    <w:rsid w:val="00676175"/>
    <w:rsid w:val="00676A30"/>
    <w:rsid w:val="00676B64"/>
    <w:rsid w:val="00677855"/>
    <w:rsid w:val="00680C44"/>
    <w:rsid w:val="006817CE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F56"/>
    <w:rsid w:val="00694A64"/>
    <w:rsid w:val="00694BBE"/>
    <w:rsid w:val="006958DF"/>
    <w:rsid w:val="00695B91"/>
    <w:rsid w:val="00695DA8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64FD"/>
    <w:rsid w:val="006A6A2B"/>
    <w:rsid w:val="006A745F"/>
    <w:rsid w:val="006A759E"/>
    <w:rsid w:val="006A7856"/>
    <w:rsid w:val="006B02A9"/>
    <w:rsid w:val="006B0453"/>
    <w:rsid w:val="006B073A"/>
    <w:rsid w:val="006B0D77"/>
    <w:rsid w:val="006B17B2"/>
    <w:rsid w:val="006B1C94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47D9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10E"/>
    <w:rsid w:val="006D5E3A"/>
    <w:rsid w:val="006D6637"/>
    <w:rsid w:val="006D6DD6"/>
    <w:rsid w:val="006D7111"/>
    <w:rsid w:val="006D79A8"/>
    <w:rsid w:val="006D7B36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67A7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20B4"/>
    <w:rsid w:val="00722286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31E9"/>
    <w:rsid w:val="00733A0A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1BC1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51D"/>
    <w:rsid w:val="00753A03"/>
    <w:rsid w:val="00753E72"/>
    <w:rsid w:val="00753EF6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117"/>
    <w:rsid w:val="007642C0"/>
    <w:rsid w:val="00764716"/>
    <w:rsid w:val="00764BF8"/>
    <w:rsid w:val="00765260"/>
    <w:rsid w:val="00765382"/>
    <w:rsid w:val="007656E9"/>
    <w:rsid w:val="0076595B"/>
    <w:rsid w:val="00770634"/>
    <w:rsid w:val="00770E98"/>
    <w:rsid w:val="00772592"/>
    <w:rsid w:val="007728EF"/>
    <w:rsid w:val="00772E60"/>
    <w:rsid w:val="00773A5A"/>
    <w:rsid w:val="00774BE1"/>
    <w:rsid w:val="007752A4"/>
    <w:rsid w:val="007753AD"/>
    <w:rsid w:val="00775A9C"/>
    <w:rsid w:val="00775F3D"/>
    <w:rsid w:val="007763C7"/>
    <w:rsid w:val="00776D99"/>
    <w:rsid w:val="0077718A"/>
    <w:rsid w:val="0077763F"/>
    <w:rsid w:val="00780031"/>
    <w:rsid w:val="007800AE"/>
    <w:rsid w:val="0078049C"/>
    <w:rsid w:val="00780FAE"/>
    <w:rsid w:val="007814D8"/>
    <w:rsid w:val="00783ABC"/>
    <w:rsid w:val="007841D1"/>
    <w:rsid w:val="00784A5E"/>
    <w:rsid w:val="00784F3C"/>
    <w:rsid w:val="0078549B"/>
    <w:rsid w:val="00785817"/>
    <w:rsid w:val="00786743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B1DD4"/>
    <w:rsid w:val="007B1F06"/>
    <w:rsid w:val="007B23D0"/>
    <w:rsid w:val="007B2646"/>
    <w:rsid w:val="007B2B2E"/>
    <w:rsid w:val="007B32CF"/>
    <w:rsid w:val="007B364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646C"/>
    <w:rsid w:val="007D6B1C"/>
    <w:rsid w:val="007D6F24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06A86"/>
    <w:rsid w:val="008101E7"/>
    <w:rsid w:val="00811320"/>
    <w:rsid w:val="00811444"/>
    <w:rsid w:val="008116B6"/>
    <w:rsid w:val="00811B30"/>
    <w:rsid w:val="00811C66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DEC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C9D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F1B"/>
    <w:rsid w:val="00892585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F1B"/>
    <w:rsid w:val="008B0FFD"/>
    <w:rsid w:val="008B1257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6AD"/>
    <w:rsid w:val="008C2DC2"/>
    <w:rsid w:val="008C2F3B"/>
    <w:rsid w:val="008C4004"/>
    <w:rsid w:val="008C5696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B51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6248"/>
    <w:rsid w:val="008E675D"/>
    <w:rsid w:val="008F0B7D"/>
    <w:rsid w:val="008F1005"/>
    <w:rsid w:val="008F1798"/>
    <w:rsid w:val="008F1B42"/>
    <w:rsid w:val="008F2B01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5E7E"/>
    <w:rsid w:val="00916443"/>
    <w:rsid w:val="00917453"/>
    <w:rsid w:val="00917FA5"/>
    <w:rsid w:val="00921A4A"/>
    <w:rsid w:val="00921FD5"/>
    <w:rsid w:val="00922498"/>
    <w:rsid w:val="00922D15"/>
    <w:rsid w:val="00923240"/>
    <w:rsid w:val="00923F48"/>
    <w:rsid w:val="00923F71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2531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1B5B"/>
    <w:rsid w:val="009520D5"/>
    <w:rsid w:val="00952359"/>
    <w:rsid w:val="00952EC3"/>
    <w:rsid w:val="00953759"/>
    <w:rsid w:val="00953C2E"/>
    <w:rsid w:val="00954809"/>
    <w:rsid w:val="0095609D"/>
    <w:rsid w:val="009577E6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18A2"/>
    <w:rsid w:val="00972AA2"/>
    <w:rsid w:val="009734AB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95F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9BD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19"/>
    <w:rsid w:val="009A23A2"/>
    <w:rsid w:val="009A2FBF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6833"/>
    <w:rsid w:val="009D7FAF"/>
    <w:rsid w:val="009E02DB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5FC4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0671B"/>
    <w:rsid w:val="00A1106A"/>
    <w:rsid w:val="00A11836"/>
    <w:rsid w:val="00A11D09"/>
    <w:rsid w:val="00A12C64"/>
    <w:rsid w:val="00A1367A"/>
    <w:rsid w:val="00A13785"/>
    <w:rsid w:val="00A143DC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6E6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22F"/>
    <w:rsid w:val="00A35519"/>
    <w:rsid w:val="00A3663D"/>
    <w:rsid w:val="00A36942"/>
    <w:rsid w:val="00A371B6"/>
    <w:rsid w:val="00A403A0"/>
    <w:rsid w:val="00A405E6"/>
    <w:rsid w:val="00A40875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E53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3024"/>
    <w:rsid w:val="00A93092"/>
    <w:rsid w:val="00A93FAB"/>
    <w:rsid w:val="00A942E2"/>
    <w:rsid w:val="00A94B80"/>
    <w:rsid w:val="00A9607D"/>
    <w:rsid w:val="00A964A3"/>
    <w:rsid w:val="00A967DA"/>
    <w:rsid w:val="00A96BD6"/>
    <w:rsid w:val="00A9770D"/>
    <w:rsid w:val="00AA07DF"/>
    <w:rsid w:val="00AA118D"/>
    <w:rsid w:val="00AA203B"/>
    <w:rsid w:val="00AA2302"/>
    <w:rsid w:val="00AA31A2"/>
    <w:rsid w:val="00AA3E13"/>
    <w:rsid w:val="00AA56C2"/>
    <w:rsid w:val="00AA5850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8F0"/>
    <w:rsid w:val="00AC0F3F"/>
    <w:rsid w:val="00AC19AB"/>
    <w:rsid w:val="00AC1D14"/>
    <w:rsid w:val="00AC225B"/>
    <w:rsid w:val="00AC3641"/>
    <w:rsid w:val="00AC4D6C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12E4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E3F"/>
    <w:rsid w:val="00B01266"/>
    <w:rsid w:val="00B0138D"/>
    <w:rsid w:val="00B01508"/>
    <w:rsid w:val="00B0168C"/>
    <w:rsid w:val="00B02582"/>
    <w:rsid w:val="00B02EED"/>
    <w:rsid w:val="00B03A14"/>
    <w:rsid w:val="00B0420F"/>
    <w:rsid w:val="00B04863"/>
    <w:rsid w:val="00B04CEA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2C70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F61"/>
    <w:rsid w:val="00B22BCB"/>
    <w:rsid w:val="00B243AA"/>
    <w:rsid w:val="00B24A4D"/>
    <w:rsid w:val="00B2572C"/>
    <w:rsid w:val="00B259F7"/>
    <w:rsid w:val="00B263F1"/>
    <w:rsid w:val="00B26FC8"/>
    <w:rsid w:val="00B2758F"/>
    <w:rsid w:val="00B27A16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4F1E"/>
    <w:rsid w:val="00B3502F"/>
    <w:rsid w:val="00B358CD"/>
    <w:rsid w:val="00B3763B"/>
    <w:rsid w:val="00B37E5F"/>
    <w:rsid w:val="00B41FBC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554F"/>
    <w:rsid w:val="00B55841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5249"/>
    <w:rsid w:val="00B85723"/>
    <w:rsid w:val="00B85C08"/>
    <w:rsid w:val="00B86554"/>
    <w:rsid w:val="00B86793"/>
    <w:rsid w:val="00B8709E"/>
    <w:rsid w:val="00B87477"/>
    <w:rsid w:val="00B91BD1"/>
    <w:rsid w:val="00B9254A"/>
    <w:rsid w:val="00B92759"/>
    <w:rsid w:val="00B92F8D"/>
    <w:rsid w:val="00B92FE7"/>
    <w:rsid w:val="00B93588"/>
    <w:rsid w:val="00B96529"/>
    <w:rsid w:val="00B968BB"/>
    <w:rsid w:val="00B9785F"/>
    <w:rsid w:val="00BA0406"/>
    <w:rsid w:val="00BA1604"/>
    <w:rsid w:val="00BA18C1"/>
    <w:rsid w:val="00BA20D4"/>
    <w:rsid w:val="00BA24BA"/>
    <w:rsid w:val="00BA2844"/>
    <w:rsid w:val="00BA2F59"/>
    <w:rsid w:val="00BA3103"/>
    <w:rsid w:val="00BA3B3E"/>
    <w:rsid w:val="00BA3C4C"/>
    <w:rsid w:val="00BA401F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C042E"/>
    <w:rsid w:val="00BC105B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603C"/>
    <w:rsid w:val="00BE6469"/>
    <w:rsid w:val="00BE715C"/>
    <w:rsid w:val="00BF1A5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7971"/>
    <w:rsid w:val="00BF7A95"/>
    <w:rsid w:val="00BF7B30"/>
    <w:rsid w:val="00C0056E"/>
    <w:rsid w:val="00C006CA"/>
    <w:rsid w:val="00C01068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9DD"/>
    <w:rsid w:val="00C12F7A"/>
    <w:rsid w:val="00C1347F"/>
    <w:rsid w:val="00C135FD"/>
    <w:rsid w:val="00C13731"/>
    <w:rsid w:val="00C138A3"/>
    <w:rsid w:val="00C13B9F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735"/>
    <w:rsid w:val="00C233B1"/>
    <w:rsid w:val="00C241C8"/>
    <w:rsid w:val="00C24F5E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130D"/>
    <w:rsid w:val="00C414CE"/>
    <w:rsid w:val="00C41A14"/>
    <w:rsid w:val="00C43ADF"/>
    <w:rsid w:val="00C441F4"/>
    <w:rsid w:val="00C44824"/>
    <w:rsid w:val="00C44865"/>
    <w:rsid w:val="00C44E0B"/>
    <w:rsid w:val="00C45299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4834"/>
    <w:rsid w:val="00C55B95"/>
    <w:rsid w:val="00C56B4B"/>
    <w:rsid w:val="00C56B73"/>
    <w:rsid w:val="00C56E9F"/>
    <w:rsid w:val="00C57D5B"/>
    <w:rsid w:val="00C60686"/>
    <w:rsid w:val="00C611E7"/>
    <w:rsid w:val="00C61238"/>
    <w:rsid w:val="00C62C13"/>
    <w:rsid w:val="00C63258"/>
    <w:rsid w:val="00C632F4"/>
    <w:rsid w:val="00C655FE"/>
    <w:rsid w:val="00C66B89"/>
    <w:rsid w:val="00C67C5C"/>
    <w:rsid w:val="00C700D3"/>
    <w:rsid w:val="00C70299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4707"/>
    <w:rsid w:val="00C748B5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7F68"/>
    <w:rsid w:val="00C90729"/>
    <w:rsid w:val="00C91641"/>
    <w:rsid w:val="00C922FC"/>
    <w:rsid w:val="00C926DF"/>
    <w:rsid w:val="00C92763"/>
    <w:rsid w:val="00C92EDC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57D0"/>
    <w:rsid w:val="00CA5804"/>
    <w:rsid w:val="00CA59AD"/>
    <w:rsid w:val="00CA6468"/>
    <w:rsid w:val="00CB0899"/>
    <w:rsid w:val="00CB14E6"/>
    <w:rsid w:val="00CB1662"/>
    <w:rsid w:val="00CB1777"/>
    <w:rsid w:val="00CB1CFC"/>
    <w:rsid w:val="00CB224A"/>
    <w:rsid w:val="00CB2296"/>
    <w:rsid w:val="00CB2D0A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1E60"/>
    <w:rsid w:val="00CE2872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6EC"/>
    <w:rsid w:val="00D10D1E"/>
    <w:rsid w:val="00D1159F"/>
    <w:rsid w:val="00D1163C"/>
    <w:rsid w:val="00D11AC2"/>
    <w:rsid w:val="00D124E5"/>
    <w:rsid w:val="00D135A1"/>
    <w:rsid w:val="00D148A2"/>
    <w:rsid w:val="00D159AF"/>
    <w:rsid w:val="00D16C3E"/>
    <w:rsid w:val="00D171F2"/>
    <w:rsid w:val="00D172C8"/>
    <w:rsid w:val="00D2023F"/>
    <w:rsid w:val="00D22E3E"/>
    <w:rsid w:val="00D239DC"/>
    <w:rsid w:val="00D24746"/>
    <w:rsid w:val="00D252CB"/>
    <w:rsid w:val="00D25EF7"/>
    <w:rsid w:val="00D26B7D"/>
    <w:rsid w:val="00D273AF"/>
    <w:rsid w:val="00D309F8"/>
    <w:rsid w:val="00D31125"/>
    <w:rsid w:val="00D31461"/>
    <w:rsid w:val="00D3166E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38A"/>
    <w:rsid w:val="00D42A27"/>
    <w:rsid w:val="00D436AE"/>
    <w:rsid w:val="00D44E15"/>
    <w:rsid w:val="00D45112"/>
    <w:rsid w:val="00D459BC"/>
    <w:rsid w:val="00D46B50"/>
    <w:rsid w:val="00D509B2"/>
    <w:rsid w:val="00D50A9E"/>
    <w:rsid w:val="00D50C32"/>
    <w:rsid w:val="00D515C2"/>
    <w:rsid w:val="00D51EFC"/>
    <w:rsid w:val="00D52A52"/>
    <w:rsid w:val="00D53612"/>
    <w:rsid w:val="00D53623"/>
    <w:rsid w:val="00D53B8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57E88"/>
    <w:rsid w:val="00D603BD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58E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691A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01D4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A7D00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D4E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2EE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478"/>
    <w:rsid w:val="00DF5E31"/>
    <w:rsid w:val="00DF61FB"/>
    <w:rsid w:val="00DF6D9E"/>
    <w:rsid w:val="00DF70C0"/>
    <w:rsid w:val="00DF7841"/>
    <w:rsid w:val="00DF7A2F"/>
    <w:rsid w:val="00DF7A9E"/>
    <w:rsid w:val="00E00937"/>
    <w:rsid w:val="00E00F13"/>
    <w:rsid w:val="00E013F9"/>
    <w:rsid w:val="00E01A17"/>
    <w:rsid w:val="00E02165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696"/>
    <w:rsid w:val="00E17F2D"/>
    <w:rsid w:val="00E20198"/>
    <w:rsid w:val="00E203B1"/>
    <w:rsid w:val="00E205B7"/>
    <w:rsid w:val="00E20FA4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52E"/>
    <w:rsid w:val="00E33ABB"/>
    <w:rsid w:val="00E33B70"/>
    <w:rsid w:val="00E3436C"/>
    <w:rsid w:val="00E34C23"/>
    <w:rsid w:val="00E34CF4"/>
    <w:rsid w:val="00E35409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B91"/>
    <w:rsid w:val="00E55C57"/>
    <w:rsid w:val="00E55F0A"/>
    <w:rsid w:val="00E5665F"/>
    <w:rsid w:val="00E56B7F"/>
    <w:rsid w:val="00E57028"/>
    <w:rsid w:val="00E571D8"/>
    <w:rsid w:val="00E57E60"/>
    <w:rsid w:val="00E6076B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5DC5"/>
    <w:rsid w:val="00E668D0"/>
    <w:rsid w:val="00E6774E"/>
    <w:rsid w:val="00E71F60"/>
    <w:rsid w:val="00E72940"/>
    <w:rsid w:val="00E72EE6"/>
    <w:rsid w:val="00E74705"/>
    <w:rsid w:val="00E749A6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8BF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AF4"/>
    <w:rsid w:val="00E92705"/>
    <w:rsid w:val="00E92A84"/>
    <w:rsid w:val="00E93638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0B75"/>
    <w:rsid w:val="00EB12D7"/>
    <w:rsid w:val="00EB419C"/>
    <w:rsid w:val="00EB4754"/>
    <w:rsid w:val="00EB4CBF"/>
    <w:rsid w:val="00EB4D4D"/>
    <w:rsid w:val="00EB546C"/>
    <w:rsid w:val="00EB552A"/>
    <w:rsid w:val="00EB5EBC"/>
    <w:rsid w:val="00EB62BC"/>
    <w:rsid w:val="00EC1113"/>
    <w:rsid w:val="00EC1C48"/>
    <w:rsid w:val="00EC29BF"/>
    <w:rsid w:val="00EC33F4"/>
    <w:rsid w:val="00EC40E0"/>
    <w:rsid w:val="00EC5D57"/>
    <w:rsid w:val="00EC61EE"/>
    <w:rsid w:val="00EC7340"/>
    <w:rsid w:val="00EC747C"/>
    <w:rsid w:val="00EC7B93"/>
    <w:rsid w:val="00ED02BB"/>
    <w:rsid w:val="00ED03DA"/>
    <w:rsid w:val="00ED0402"/>
    <w:rsid w:val="00ED09FE"/>
    <w:rsid w:val="00ED0D5A"/>
    <w:rsid w:val="00ED1585"/>
    <w:rsid w:val="00ED27D6"/>
    <w:rsid w:val="00ED3021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2128"/>
    <w:rsid w:val="00EE3DFE"/>
    <w:rsid w:val="00EE421C"/>
    <w:rsid w:val="00EE4B97"/>
    <w:rsid w:val="00EE4FF3"/>
    <w:rsid w:val="00EE5AC1"/>
    <w:rsid w:val="00EE643E"/>
    <w:rsid w:val="00EE646B"/>
    <w:rsid w:val="00EE74DF"/>
    <w:rsid w:val="00EE7532"/>
    <w:rsid w:val="00EF1141"/>
    <w:rsid w:val="00EF1D67"/>
    <w:rsid w:val="00EF3431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75A"/>
    <w:rsid w:val="00F42D39"/>
    <w:rsid w:val="00F43331"/>
    <w:rsid w:val="00F43CE9"/>
    <w:rsid w:val="00F43D2F"/>
    <w:rsid w:val="00F44353"/>
    <w:rsid w:val="00F45855"/>
    <w:rsid w:val="00F45D63"/>
    <w:rsid w:val="00F4607A"/>
    <w:rsid w:val="00F47607"/>
    <w:rsid w:val="00F47697"/>
    <w:rsid w:val="00F50D58"/>
    <w:rsid w:val="00F50FAA"/>
    <w:rsid w:val="00F52D67"/>
    <w:rsid w:val="00F55389"/>
    <w:rsid w:val="00F55755"/>
    <w:rsid w:val="00F56A36"/>
    <w:rsid w:val="00F573D9"/>
    <w:rsid w:val="00F57442"/>
    <w:rsid w:val="00F60750"/>
    <w:rsid w:val="00F60BBD"/>
    <w:rsid w:val="00F611D8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787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0F6"/>
    <w:rsid w:val="00F9730B"/>
    <w:rsid w:val="00F97A7F"/>
    <w:rsid w:val="00F97B9F"/>
    <w:rsid w:val="00FA01AB"/>
    <w:rsid w:val="00FA02EA"/>
    <w:rsid w:val="00FA05FF"/>
    <w:rsid w:val="00FA1976"/>
    <w:rsid w:val="00FA3C2A"/>
    <w:rsid w:val="00FA44C0"/>
    <w:rsid w:val="00FA51EE"/>
    <w:rsid w:val="00FA534E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561E"/>
    <w:rsid w:val="00FC62A3"/>
    <w:rsid w:val="00FC6CD5"/>
    <w:rsid w:val="00FC71F6"/>
    <w:rsid w:val="00FC7E5C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671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0A2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C560D6-108B-4D64-9305-39FB456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2552D9"/>
    <w:pPr>
      <w:tabs>
        <w:tab w:val="left" w:pos="709"/>
        <w:tab w:val="right" w:leader="dot" w:pos="9016"/>
      </w:tabs>
      <w:spacing w:after="100"/>
      <w:ind w:left="851"/>
    </w:pPr>
    <w:rPr>
      <w:rFonts w:ascii="Browallia New" w:hAnsi="Browallia New" w:cs="Browallia New"/>
      <w:noProof/>
      <w:color w:val="FF0000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61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141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5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60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386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6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6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016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670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660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EX_admin@set.or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SupervisionPolicyDepartment@set.or.t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0188-DAF4-40D1-87DC-051C4636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KHANITHA JIRADECHA</cp:lastModifiedBy>
  <cp:revision>2</cp:revision>
  <cp:lastPrinted>2020-04-09T03:45:00Z</cp:lastPrinted>
  <dcterms:created xsi:type="dcterms:W3CDTF">2020-04-09T04:01:00Z</dcterms:created>
  <dcterms:modified xsi:type="dcterms:W3CDTF">2020-04-09T04:01:00Z</dcterms:modified>
</cp:coreProperties>
</file>